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E" w:rsidRDefault="00BC18DE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BC18DE" w:rsidRDefault="00BC18DE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15.11.202</w:t>
      </w:r>
      <w:r w:rsidR="00FF0FBD">
        <w:rPr>
          <w:b/>
          <w:szCs w:val="28"/>
        </w:rPr>
        <w:t>3</w:t>
      </w:r>
      <w:r>
        <w:rPr>
          <w:b/>
          <w:szCs w:val="28"/>
        </w:rPr>
        <w:t xml:space="preserve">  обсуждение окончено: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BC18DE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BC18D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476AC8"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3A2189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FF0FBD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FF0FBD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и 202</w:t>
      </w:r>
      <w:r w:rsidR="00FF0FBD">
        <w:rPr>
          <w:b/>
          <w:iCs/>
          <w:sz w:val="28"/>
          <w:szCs w:val="28"/>
        </w:rPr>
        <w:t>6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5B6591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FF0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FF0FBD">
        <w:rPr>
          <w:rFonts w:ascii="Times New Roman" w:hAnsi="Times New Roman" w:cs="Times New Roman"/>
          <w:sz w:val="28"/>
          <w:szCs w:val="28"/>
        </w:rPr>
        <w:t>15578,8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FF0FBD">
        <w:rPr>
          <w:rFonts w:ascii="Times New Roman" w:hAnsi="Times New Roman" w:cs="Times New Roman"/>
          <w:sz w:val="28"/>
          <w:szCs w:val="28"/>
        </w:rPr>
        <w:t>15578,8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FF0F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дефицит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294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FF0FBD">
        <w:rPr>
          <w:iCs/>
          <w:color w:val="000000"/>
          <w:sz w:val="28"/>
          <w:szCs w:val="28"/>
        </w:rPr>
        <w:t>5</w:t>
      </w:r>
      <w:r w:rsidR="00C9294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года к декабрю 202</w:t>
      </w:r>
      <w:r w:rsidR="00FF0FBD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 </w:t>
      </w:r>
      <w:r w:rsidR="00FF0FBD">
        <w:rPr>
          <w:iCs/>
          <w:color w:val="000000"/>
          <w:sz w:val="28"/>
          <w:szCs w:val="28"/>
        </w:rPr>
        <w:t>15289,6</w:t>
      </w:r>
      <w:r>
        <w:rPr>
          <w:iCs/>
          <w:color w:val="000000"/>
          <w:sz w:val="28"/>
          <w:szCs w:val="28"/>
        </w:rPr>
        <w:t xml:space="preserve"> тыс. </w:t>
      </w:r>
      <w:r>
        <w:rPr>
          <w:iCs/>
          <w:color w:val="000000"/>
          <w:sz w:val="28"/>
          <w:szCs w:val="28"/>
        </w:rPr>
        <w:lastRenderedPageBreak/>
        <w:t>рублей и на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 в сумме </w:t>
      </w:r>
      <w:r w:rsidR="00FF0FBD">
        <w:rPr>
          <w:iCs/>
          <w:color w:val="000000"/>
          <w:sz w:val="28"/>
          <w:szCs w:val="28"/>
        </w:rPr>
        <w:t>14989,3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FF0FBD">
        <w:rPr>
          <w:iCs/>
          <w:color w:val="000000"/>
          <w:sz w:val="28"/>
          <w:szCs w:val="28"/>
        </w:rPr>
        <w:t>15289,6</w:t>
      </w:r>
      <w:r>
        <w:rPr>
          <w:iCs/>
          <w:color w:val="000000"/>
          <w:sz w:val="28"/>
          <w:szCs w:val="28"/>
        </w:rPr>
        <w:t xml:space="preserve"> 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FF0FBD">
        <w:rPr>
          <w:iCs/>
          <w:sz w:val="28"/>
          <w:szCs w:val="28"/>
          <w:lang w:eastAsia="ar-SA"/>
        </w:rPr>
        <w:t>374,0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 в сумме </w:t>
      </w:r>
      <w:r w:rsidR="00FF0FBD">
        <w:rPr>
          <w:iCs/>
          <w:color w:val="000000"/>
          <w:sz w:val="28"/>
          <w:szCs w:val="28"/>
        </w:rPr>
        <w:t>14989,3</w:t>
      </w:r>
      <w:r w:rsidR="00476AC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FF0FBD">
        <w:rPr>
          <w:iCs/>
          <w:sz w:val="28"/>
          <w:szCs w:val="28"/>
          <w:lang w:eastAsia="ar-SA"/>
        </w:rPr>
        <w:t>749,5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FF0FBD">
        <w:rPr>
          <w:sz w:val="28"/>
          <w:szCs w:val="28"/>
        </w:rPr>
        <w:t>6</w:t>
      </w:r>
      <w:r w:rsidR="0005068C">
        <w:rPr>
          <w:sz w:val="28"/>
          <w:szCs w:val="28"/>
        </w:rPr>
        <w:t xml:space="preserve">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FF0FBD">
        <w:rPr>
          <w:sz w:val="28"/>
          <w:szCs w:val="28"/>
        </w:rPr>
        <w:t>7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FF0FBD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FF0FBD">
        <w:rPr>
          <w:sz w:val="28"/>
          <w:szCs w:val="28"/>
        </w:rPr>
        <w:t>6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FF0FBD">
        <w:rPr>
          <w:iCs/>
          <w:color w:val="000000"/>
          <w:sz w:val="28"/>
          <w:szCs w:val="28"/>
        </w:rPr>
        <w:t>6</w:t>
      </w:r>
      <w:r w:rsidR="00C66F5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FF0FBD">
        <w:rPr>
          <w:iCs/>
          <w:color w:val="000000"/>
          <w:sz w:val="28"/>
          <w:szCs w:val="28"/>
        </w:rPr>
        <w:t>6</w:t>
      </w:r>
      <w:r w:rsidR="00027B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FF0FBD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FF0FBD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FF0FBD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и 202</w:t>
      </w:r>
      <w:r w:rsidR="00FF0FBD">
        <w:rPr>
          <w:b/>
          <w:iCs/>
          <w:sz w:val="28"/>
          <w:szCs w:val="28"/>
        </w:rPr>
        <w:t>6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FF0FB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FF0FB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FF0FB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0F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0F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0F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0FBD">
        <w:rPr>
          <w:rFonts w:ascii="Times New Roman" w:hAnsi="Times New Roman" w:cs="Times New Roman"/>
          <w:sz w:val="28"/>
          <w:szCs w:val="28"/>
        </w:rPr>
        <w:t>6</w:t>
      </w:r>
      <w:r w:rsidR="0048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P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CA4ADF">
        <w:rPr>
          <w:sz w:val="28"/>
        </w:rPr>
        <w:t>Балко-Грузского сельского поселения</w:t>
      </w:r>
      <w:r w:rsidRPr="00CA4AD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муниципальных органов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FF0FBD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октября 202</w:t>
      </w:r>
      <w:r w:rsidR="00FF0F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4,0 процента, с 1 октября 202</w:t>
      </w:r>
      <w:r w:rsidR="00FF0FB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C23FAE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0C55D6">
        <w:rPr>
          <w:sz w:val="28"/>
          <w:szCs w:val="28"/>
        </w:rPr>
        <w:t>муниципальных</w:t>
      </w:r>
      <w:r w:rsidRPr="00C23FAE">
        <w:rPr>
          <w:sz w:val="28"/>
          <w:szCs w:val="28"/>
        </w:rPr>
        <w:t xml:space="preserve"> учреждений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</w:t>
      </w:r>
      <w:r w:rsidRPr="00C23FAE">
        <w:rPr>
          <w:sz w:val="28"/>
          <w:szCs w:val="28"/>
        </w:rPr>
        <w:t>202</w:t>
      </w:r>
      <w:r w:rsidR="00FF0FBD">
        <w:rPr>
          <w:sz w:val="28"/>
          <w:szCs w:val="28"/>
        </w:rPr>
        <w:t>4</w:t>
      </w:r>
      <w:r w:rsidRPr="00C23FAE">
        <w:rPr>
          <w:sz w:val="28"/>
          <w:szCs w:val="28"/>
        </w:rPr>
        <w:t xml:space="preserve"> года на </w:t>
      </w:r>
      <w:r w:rsidR="00FF0FBD">
        <w:rPr>
          <w:sz w:val="28"/>
          <w:szCs w:val="28"/>
        </w:rPr>
        <w:t>4,0</w:t>
      </w:r>
      <w:r w:rsidRPr="00C23FAE">
        <w:rPr>
          <w:sz w:val="28"/>
          <w:szCs w:val="28"/>
        </w:rPr>
        <w:t xml:space="preserve"> процента, с 1 октября 202</w:t>
      </w:r>
      <w:r w:rsidR="00FF0FBD">
        <w:rPr>
          <w:sz w:val="28"/>
          <w:szCs w:val="28"/>
        </w:rPr>
        <w:t>5</w:t>
      </w:r>
      <w:r w:rsidRPr="00C23FAE">
        <w:rPr>
          <w:sz w:val="28"/>
          <w:szCs w:val="28"/>
        </w:rPr>
        <w:t xml:space="preserve"> года на 4,0 процента, с 1 октября</w:t>
      </w:r>
      <w:r>
        <w:rPr>
          <w:sz w:val="28"/>
          <w:szCs w:val="28"/>
        </w:rPr>
        <w:t xml:space="preserve"> </w:t>
      </w:r>
      <w:r w:rsidRPr="00C23FAE">
        <w:rPr>
          <w:sz w:val="28"/>
          <w:szCs w:val="28"/>
        </w:rPr>
        <w:t>202</w:t>
      </w:r>
      <w:r w:rsidR="00FF0FBD">
        <w:rPr>
          <w:sz w:val="28"/>
          <w:szCs w:val="28"/>
        </w:rPr>
        <w:t>6</w:t>
      </w:r>
      <w:r w:rsidRPr="00C23FAE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69020D">
        <w:rPr>
          <w:sz w:val="28"/>
        </w:rPr>
        <w:t>4</w:t>
      </w:r>
      <w:r>
        <w:rPr>
          <w:sz w:val="28"/>
        </w:rPr>
        <w:t xml:space="preserve"> году и плановом периоде 202</w:t>
      </w:r>
      <w:r w:rsidR="0069020D">
        <w:rPr>
          <w:sz w:val="28"/>
        </w:rPr>
        <w:t>5</w:t>
      </w:r>
      <w:r>
        <w:rPr>
          <w:sz w:val="28"/>
        </w:rPr>
        <w:t xml:space="preserve"> и 202</w:t>
      </w:r>
      <w:r w:rsidR="0069020D">
        <w:rPr>
          <w:sz w:val="28"/>
        </w:rPr>
        <w:t>6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lastRenderedPageBreak/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0D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EA73FD">
        <w:rPr>
          <w:rFonts w:ascii="Times New Roman" w:hAnsi="Times New Roman" w:cs="Times New Roman"/>
          <w:sz w:val="28"/>
          <w:szCs w:val="28"/>
        </w:rPr>
        <w:t>184,7</w:t>
      </w:r>
      <w:r w:rsidR="00252723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0D">
        <w:rPr>
          <w:rFonts w:ascii="Times New Roman" w:hAnsi="Times New Roman" w:cs="Times New Roman"/>
          <w:sz w:val="28"/>
          <w:szCs w:val="28"/>
        </w:rPr>
        <w:t>5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EA73FD">
        <w:rPr>
          <w:rFonts w:ascii="Times New Roman" w:hAnsi="Times New Roman" w:cs="Times New Roman"/>
          <w:sz w:val="28"/>
          <w:szCs w:val="28"/>
        </w:rPr>
        <w:t xml:space="preserve">184,7 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0D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73FD">
        <w:rPr>
          <w:rFonts w:ascii="Times New Roman" w:hAnsi="Times New Roman" w:cs="Times New Roman"/>
          <w:sz w:val="28"/>
          <w:szCs w:val="28"/>
        </w:rPr>
        <w:t xml:space="preserve">184,7 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A1C6C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8C5D80">
        <w:rPr>
          <w:rFonts w:ascii="Times New Roman" w:hAnsi="Times New Roman" w:cs="Times New Roman"/>
          <w:sz w:val="28"/>
          <w:szCs w:val="28"/>
        </w:rPr>
        <w:t xml:space="preserve">Направить субвенции, предоставляемые бюджету </w:t>
      </w:r>
      <w:r w:rsidRPr="005A1C6C">
        <w:rPr>
          <w:rFonts w:ascii="Times New Roman" w:hAnsi="Times New Roman" w:cs="Times New Roman"/>
          <w:sz w:val="28"/>
          <w:szCs w:val="28"/>
        </w:rPr>
        <w:t>Балко-Грузского</w:t>
      </w:r>
      <w:r w:rsidRPr="008C5D80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4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5D8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5</w:t>
      </w:r>
      <w:r w:rsidRPr="008C5D80">
        <w:rPr>
          <w:rFonts w:ascii="Times New Roman" w:hAnsi="Times New Roman" w:cs="Times New Roman"/>
          <w:sz w:val="28"/>
          <w:szCs w:val="28"/>
        </w:rPr>
        <w:t xml:space="preserve"> и 202</w:t>
      </w:r>
      <w:r w:rsidR="00EA73FD">
        <w:rPr>
          <w:rFonts w:ascii="Times New Roman" w:hAnsi="Times New Roman" w:cs="Times New Roman"/>
          <w:sz w:val="28"/>
          <w:szCs w:val="28"/>
        </w:rPr>
        <w:t>6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D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5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6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EA73FD">
        <w:rPr>
          <w:iCs/>
          <w:sz w:val="28"/>
          <w:szCs w:val="28"/>
        </w:rPr>
        <w:t>4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EA73FD">
        <w:rPr>
          <w:iCs/>
          <w:sz w:val="28"/>
          <w:szCs w:val="28"/>
        </w:rPr>
        <w:t>5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EA73FD">
        <w:rPr>
          <w:iCs/>
          <w:sz w:val="28"/>
          <w:szCs w:val="28"/>
        </w:rPr>
        <w:t>6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A40748">
        <w:rPr>
          <w:iCs/>
          <w:sz w:val="28"/>
          <w:szCs w:val="28"/>
        </w:rPr>
        <w:t>8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EA73FD">
        <w:rPr>
          <w:b/>
          <w:sz w:val="28"/>
          <w:szCs w:val="28"/>
        </w:rPr>
        <w:t>4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Pr="00AB6BC4">
        <w:rPr>
          <w:sz w:val="28"/>
          <w:szCs w:val="28"/>
        </w:rPr>
        <w:t xml:space="preserve"> в </w:t>
      </w:r>
      <w:r w:rsidRPr="00AB6BC4">
        <w:rPr>
          <w:bCs/>
          <w:sz w:val="28"/>
          <w:szCs w:val="28"/>
        </w:rPr>
        <w:t xml:space="preserve">соответствии </w:t>
      </w:r>
      <w:r w:rsidRPr="008B7BAF">
        <w:rPr>
          <w:bCs/>
          <w:sz w:val="28"/>
          <w:szCs w:val="28"/>
        </w:rPr>
        <w:t xml:space="preserve">с </w:t>
      </w:r>
      <w:hyperlink r:id="rId10" w:history="1">
        <w:r w:rsidRPr="008B7BAF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8B7BAF">
        <w:rPr>
          <w:bCs/>
          <w:sz w:val="28"/>
          <w:szCs w:val="28"/>
        </w:rPr>
        <w:t>4</w:t>
      </w:r>
      <w:r w:rsidRPr="008B7BAF">
        <w:rPr>
          <w:bCs/>
          <w:sz w:val="28"/>
          <w:szCs w:val="28"/>
        </w:rPr>
        <w:t xml:space="preserve"> решения Собрания депутатов </w:t>
      </w:r>
      <w:r w:rsidRPr="008B7BAF">
        <w:rPr>
          <w:sz w:val="28"/>
          <w:szCs w:val="28"/>
        </w:rPr>
        <w:t xml:space="preserve">Балко-Грузского сельского поселения </w:t>
      </w:r>
      <w:r w:rsidRPr="008B7BAF">
        <w:rPr>
          <w:bCs/>
          <w:sz w:val="28"/>
          <w:szCs w:val="28"/>
        </w:rPr>
        <w:t xml:space="preserve">Егорлыкского района от </w:t>
      </w:r>
      <w:r w:rsidR="00027048">
        <w:rPr>
          <w:bCs/>
          <w:sz w:val="28"/>
          <w:szCs w:val="28"/>
        </w:rPr>
        <w:t>09</w:t>
      </w:r>
      <w:r w:rsidRPr="008B7BAF">
        <w:rPr>
          <w:bCs/>
          <w:sz w:val="28"/>
          <w:szCs w:val="28"/>
        </w:rPr>
        <w:t>.</w:t>
      </w:r>
      <w:r w:rsidR="00027048">
        <w:rPr>
          <w:bCs/>
          <w:sz w:val="28"/>
          <w:szCs w:val="28"/>
        </w:rPr>
        <w:t>11</w:t>
      </w:r>
      <w:r w:rsidRPr="008B7BAF">
        <w:rPr>
          <w:bCs/>
          <w:sz w:val="28"/>
          <w:szCs w:val="28"/>
        </w:rPr>
        <w:t>.20</w:t>
      </w:r>
      <w:r w:rsidR="00027048">
        <w:rPr>
          <w:bCs/>
          <w:sz w:val="28"/>
          <w:szCs w:val="28"/>
        </w:rPr>
        <w:t>22</w:t>
      </w:r>
      <w:r w:rsidRPr="008B7BAF">
        <w:rPr>
          <w:bCs/>
          <w:sz w:val="28"/>
          <w:szCs w:val="28"/>
        </w:rPr>
        <w:t xml:space="preserve"> года №</w:t>
      </w:r>
      <w:r w:rsidR="008B7BAF" w:rsidRPr="008B7BAF">
        <w:rPr>
          <w:bCs/>
          <w:sz w:val="28"/>
          <w:szCs w:val="28"/>
        </w:rPr>
        <w:t>39</w:t>
      </w:r>
      <w:r w:rsidRPr="008B7BAF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Pr="008B7BAF">
        <w:rPr>
          <w:sz w:val="28"/>
          <w:szCs w:val="28"/>
        </w:rPr>
        <w:t>Балко-Грузское сельское поселение</w:t>
      </w:r>
      <w:r w:rsidRPr="008B7BAF">
        <w:rPr>
          <w:bCs/>
          <w:sz w:val="28"/>
          <w:szCs w:val="28"/>
        </w:rPr>
        <w:t>»,</w:t>
      </w:r>
      <w:r w:rsidRPr="00AB6BC4">
        <w:rPr>
          <w:bCs/>
          <w:sz w:val="28"/>
          <w:szCs w:val="28"/>
        </w:rPr>
        <w:t xml:space="preserve"> что основанием для внесения в 20</w:t>
      </w:r>
      <w:r>
        <w:rPr>
          <w:bCs/>
          <w:sz w:val="28"/>
          <w:szCs w:val="28"/>
        </w:rPr>
        <w:t>2</w:t>
      </w:r>
      <w:r w:rsidR="00EA73FD">
        <w:rPr>
          <w:bCs/>
          <w:sz w:val="28"/>
          <w:szCs w:val="28"/>
        </w:rPr>
        <w:t>4</w:t>
      </w:r>
      <w:r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</w:t>
      </w:r>
      <w:r w:rsidR="00611915">
        <w:rPr>
          <w:bCs/>
          <w:sz w:val="28"/>
          <w:szCs w:val="28"/>
        </w:rPr>
        <w:t>:</w:t>
      </w:r>
    </w:p>
    <w:p w:rsidR="007C7374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4E6793">
        <w:rPr>
          <w:bCs/>
          <w:sz w:val="28"/>
          <w:szCs w:val="28"/>
        </w:rPr>
        <w:t xml:space="preserve"> </w:t>
      </w:r>
      <w:r w:rsidR="005762B6"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 xml:space="preserve"> сельского поселения</w:t>
      </w:r>
      <w:r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Pr="00AB6BC4">
        <w:rPr>
          <w:sz w:val="28"/>
          <w:szCs w:val="28"/>
        </w:rPr>
        <w:t xml:space="preserve"> Балко-Грузского сельского поселения</w:t>
      </w:r>
      <w:r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 xml:space="preserve">, </w:t>
      </w:r>
      <w:r w:rsidRPr="00AB6BC4">
        <w:rPr>
          <w:bCs/>
          <w:sz w:val="28"/>
          <w:szCs w:val="28"/>
        </w:rPr>
        <w:lastRenderedPageBreak/>
        <w:t>предусматривающие</w:t>
      </w:r>
      <w:r w:rsidR="00611915">
        <w:rPr>
          <w:bCs/>
          <w:sz w:val="28"/>
          <w:szCs w:val="28"/>
        </w:rPr>
        <w:t>: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на суммы неиспользованных средств</w:t>
      </w:r>
      <w:r w:rsidR="00611915">
        <w:rPr>
          <w:bCs/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t xml:space="preserve">признание утратившими силу ранее принятых </w:t>
      </w:r>
      <w:r>
        <w:rPr>
          <w:sz w:val="28"/>
          <w:szCs w:val="28"/>
        </w:rPr>
        <w:t>постановлений</w:t>
      </w:r>
      <w:r w:rsidRPr="00CA06A5">
        <w:rPr>
          <w:sz w:val="28"/>
          <w:szCs w:val="28"/>
        </w:rPr>
        <w:t xml:space="preserve">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 </w:t>
      </w:r>
      <w:r w:rsidRPr="00CA06A5">
        <w:rPr>
          <w:sz w:val="28"/>
          <w:szCs w:val="28"/>
        </w:rPr>
        <w:t xml:space="preserve">о выделении средств из резервного фонда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</w:t>
      </w:r>
      <w:r w:rsidRPr="00CA06A5">
        <w:rPr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CA06A5">
        <w:rPr>
          <w:sz w:val="28"/>
          <w:szCs w:val="28"/>
        </w:rPr>
        <w:t xml:space="preserve">2) </w:t>
      </w:r>
      <w:r w:rsidRPr="00C23FAE">
        <w:rPr>
          <w:iCs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A06A5">
        <w:rPr>
          <w:sz w:val="28"/>
          <w:szCs w:val="28"/>
        </w:rPr>
        <w:t>;</w:t>
      </w:r>
    </w:p>
    <w:bookmarkEnd w:id="1"/>
    <w:p w:rsidR="005762B6" w:rsidRDefault="0061191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06A5">
        <w:rPr>
          <w:sz w:val="28"/>
          <w:szCs w:val="28"/>
        </w:rPr>
        <w:t xml:space="preserve">) </w:t>
      </w:r>
      <w:r w:rsidRPr="00C23FAE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 в пределах общего объ</w:t>
      </w:r>
      <w:r w:rsidR="00AE2D21">
        <w:rPr>
          <w:iCs/>
          <w:sz w:val="28"/>
          <w:szCs w:val="28"/>
        </w:rPr>
        <w:t>ё</w:t>
      </w:r>
      <w:r w:rsidRPr="00C23FAE">
        <w:rPr>
          <w:iCs/>
          <w:sz w:val="28"/>
          <w:szCs w:val="28"/>
        </w:rPr>
        <w:t>ма бюджетных ассигнований, предусмотренных главному распорядителю средств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, для софинансирования расходных обязательств в целях выполнения условий предоставления иных межбюджетных трансфертов из </w:t>
      </w:r>
      <w:r>
        <w:rPr>
          <w:iCs/>
          <w:sz w:val="28"/>
          <w:szCs w:val="28"/>
        </w:rPr>
        <w:t>областного</w:t>
      </w:r>
      <w:r w:rsidRPr="00C23FAE">
        <w:rPr>
          <w:iCs/>
          <w:sz w:val="28"/>
          <w:szCs w:val="28"/>
        </w:rPr>
        <w:t xml:space="preserve"> бюджета, не противоречащее бюджетному законодательству</w:t>
      </w:r>
      <w:r w:rsidR="005762B6" w:rsidRPr="00AB6BC4">
        <w:rPr>
          <w:b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EA73FD">
        <w:rPr>
          <w:rFonts w:ascii="Times New Roman" w:hAnsi="Times New Roman"/>
          <w:sz w:val="28"/>
        </w:rPr>
        <w:t>4</w:t>
      </w:r>
      <w:r w:rsidR="004E67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CE" w:rsidRDefault="00063CCE">
      <w:r>
        <w:separator/>
      </w:r>
    </w:p>
  </w:endnote>
  <w:endnote w:type="continuationSeparator" w:id="0">
    <w:p w:rsidR="00063CCE" w:rsidRDefault="0006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B13A3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B13A3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591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CE" w:rsidRDefault="00063CCE">
      <w:r>
        <w:separator/>
      </w:r>
    </w:p>
  </w:footnote>
  <w:footnote w:type="continuationSeparator" w:id="0">
    <w:p w:rsidR="00063CCE" w:rsidRDefault="0006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B13A3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62AA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3CCE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18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6591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3E8E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13A3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5C6F-C3E2-47EC-8E8B-06A5A057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87</cp:revision>
  <cp:lastPrinted>2023-12-07T06:37:00Z</cp:lastPrinted>
  <dcterms:created xsi:type="dcterms:W3CDTF">2021-03-11T07:32:00Z</dcterms:created>
  <dcterms:modified xsi:type="dcterms:W3CDTF">2023-12-07T06:37:00Z</dcterms:modified>
</cp:coreProperties>
</file>