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920ECA" w:rsidRDefault="00493B3E">
      <w:pPr>
        <w:pStyle w:val="ConsPlusNormal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N 5</w:t>
      </w:r>
    </w:p>
    <w:p w14:paraId="02000000" w14:textId="77777777" w:rsidR="00920ECA" w:rsidRDefault="00493B3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 w14:textId="77777777" w:rsidR="00920ECA" w:rsidRDefault="00493B3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 w14:textId="77777777" w:rsidR="00920ECA" w:rsidRDefault="00493B3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 w14:textId="77777777" w:rsidR="00920ECA" w:rsidRDefault="00493B3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 w14:textId="77777777" w:rsidR="00920ECA" w:rsidRDefault="00920ECA">
      <w:pPr>
        <w:pStyle w:val="ConsPlusNormal"/>
        <w:rPr>
          <w:rFonts w:ascii="Times New Roman" w:hAnsi="Times New Roman"/>
        </w:rPr>
      </w:pPr>
    </w:p>
    <w:p w14:paraId="07000000" w14:textId="77777777" w:rsidR="00920ECA" w:rsidRDefault="00493B3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 w14:textId="77777777" w:rsidR="00920ECA" w:rsidRDefault="00493B3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 w14:textId="77777777" w:rsidR="00920ECA" w:rsidRDefault="00493B3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 w14:textId="77777777" w:rsidR="00920ECA" w:rsidRDefault="00493B3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 w14:textId="77777777" w:rsidR="00920ECA" w:rsidRDefault="00920ECA">
      <w:pPr>
        <w:spacing w:after="1"/>
        <w:rPr>
          <w:rFonts w:ascii="Times New Roman" w:hAnsi="Times New Roman"/>
        </w:rPr>
      </w:pPr>
    </w:p>
    <w:p w14:paraId="0C000000" w14:textId="77777777" w:rsidR="00920ECA" w:rsidRDefault="00920ECA">
      <w:pPr>
        <w:pStyle w:val="ConsPlusNormal"/>
        <w:rPr>
          <w:rFonts w:ascii="Times New Roman" w:hAnsi="Times New Roman"/>
        </w:rPr>
      </w:pPr>
    </w:p>
    <w:p w14:paraId="0D000000" w14:textId="77777777" w:rsidR="00920ECA" w:rsidRDefault="00493B3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14:paraId="0F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14:paraId="11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14:paraId="12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14:paraId="14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14:paraId="17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14:paraId="1A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14:paraId="1C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14:paraId="20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14:paraId="21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14:paraId="22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14:paraId="23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нахожден</w:t>
      </w:r>
      <w:r>
        <w:rPr>
          <w:rFonts w:ascii="Times New Roman" w:hAnsi="Times New Roman"/>
        </w:rPr>
        <w:t xml:space="preserve">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rFonts w:ascii="Times New Roman" w:hAnsi="Times New Roman"/>
            <w:color w:val="0000FF"/>
          </w:rPr>
          <w:t>с</w:t>
        </w:r>
        <w:r>
          <w:rPr>
            <w:rFonts w:ascii="Times New Roman" w:hAnsi="Times New Roman"/>
            <w:color w:val="0000FF"/>
          </w:rPr>
          <w:t>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</w:t>
      </w:r>
      <w:r>
        <w:rPr>
          <w:rFonts w:ascii="Times New Roman" w:hAnsi="Times New Roman"/>
        </w:rPr>
        <w:t xml:space="preserve">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медицинского за</w:t>
      </w:r>
      <w:r>
        <w:rPr>
          <w:rFonts w:ascii="Times New Roman" w:hAnsi="Times New Roman"/>
        </w:rPr>
        <w:t xml:space="preserve">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</w:t>
      </w:r>
      <w:r>
        <w:rPr>
          <w:rFonts w:ascii="Times New Roman" w:hAnsi="Times New Roman"/>
        </w:rPr>
        <w:t>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решени</w:t>
      </w:r>
      <w:r>
        <w:rPr>
          <w:rFonts w:ascii="Times New Roman" w:hAnsi="Times New Roman"/>
        </w:rPr>
        <w:t xml:space="preserve">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</w:t>
      </w:r>
      <w:r>
        <w:rPr>
          <w:rFonts w:ascii="Times New Roman" w:hAnsi="Times New Roman"/>
        </w:rPr>
        <w:t>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Для граждан, лишившихся жилого помещения либо утративших полностью </w:t>
      </w:r>
      <w:r>
        <w:rPr>
          <w:rFonts w:ascii="Times New Roman" w:hAnsi="Times New Roman"/>
        </w:rPr>
        <w:t xml:space="preserve">или частично иное </w:t>
      </w:r>
      <w:proofErr w:type="gramStart"/>
      <w:r>
        <w:rPr>
          <w:rFonts w:ascii="Times New Roman" w:hAnsi="Times New Roman"/>
        </w:rPr>
        <w:t>имущество</w:t>
      </w:r>
      <w:proofErr w:type="gramEnd"/>
      <w:r>
        <w:rPr>
          <w:rFonts w:ascii="Times New Roman" w:hAnsi="Times New Roman"/>
        </w:rPr>
        <w:t xml:space="preserve"> либо документы в результате чрезвычайной ситуации:</w:t>
      </w:r>
    </w:p>
    <w:p w14:paraId="2B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</w:t>
      </w:r>
      <w:r>
        <w:rPr>
          <w:rFonts w:ascii="Times New Roman" w:hAnsi="Times New Roman"/>
        </w:rPr>
        <w:t>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</w:t>
      </w:r>
      <w:r>
        <w:rPr>
          <w:rFonts w:ascii="Times New Roman" w:hAnsi="Times New Roman"/>
        </w:rPr>
        <w:t>щественных прав в результате чрезвычайной ситуации и (или) причинения ущерба вследствие чрезвычайной ситуации;</w:t>
      </w:r>
    </w:p>
    <w:p w14:paraId="2D000000" w14:textId="77777777" w:rsidR="00920ECA" w:rsidRDefault="00493B3E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14:paraId="2E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</w:t>
      </w:r>
      <w:r>
        <w:rPr>
          <w:rFonts w:ascii="Times New Roman" w:hAnsi="Times New Roman"/>
        </w:rPr>
        <w:t xml:space="preserve">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</w:t>
      </w:r>
      <w:r>
        <w:rPr>
          <w:rFonts w:ascii="Times New Roman" w:hAnsi="Times New Roman"/>
        </w:rPr>
        <w:t>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</w:t>
      </w:r>
      <w:r>
        <w:rPr>
          <w:rFonts w:ascii="Times New Roman" w:hAnsi="Times New Roman"/>
        </w:rPr>
        <w:t>ной ситуации, бесплатную юридическую помощь либо принимает решение об отказе в оказании такой помощи.</w:t>
      </w:r>
    </w:p>
    <w:p w14:paraId="31000000" w14:textId="77777777" w:rsidR="00920ECA" w:rsidRDefault="00493B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 w14:textId="77777777" w:rsidR="00920ECA" w:rsidRDefault="00920ECA">
      <w:pPr>
        <w:pStyle w:val="ConsPlusNormal"/>
        <w:rPr>
          <w:rFonts w:ascii="Times New Roman" w:hAnsi="Times New Roman"/>
        </w:rPr>
      </w:pPr>
    </w:p>
    <w:p w14:paraId="33000000" w14:textId="77777777" w:rsidR="00920ECA" w:rsidRDefault="00493B3E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4000000" w14:textId="77777777" w:rsidR="00920ECA" w:rsidRDefault="00920ECA">
      <w:pPr>
        <w:rPr>
          <w:rFonts w:ascii="Times New Roman" w:hAnsi="Times New Roman"/>
        </w:rPr>
      </w:pPr>
    </w:p>
    <w:sectPr w:rsidR="00920EC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A"/>
    <w:rsid w:val="00493B3E"/>
    <w:rsid w:val="0092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95F6-F4E7-447F-8DA0-4855220F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2023-05-23T05:24:00Z</dcterms:created>
  <dcterms:modified xsi:type="dcterms:W3CDTF">2023-05-23T05:24:00Z</dcterms:modified>
</cp:coreProperties>
</file>