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50696" w14:textId="77777777" w:rsidR="006C570E" w:rsidRPr="006C570E" w:rsidRDefault="00B13943" w:rsidP="006C570E">
      <w:pPr>
        <w:jc w:val="center"/>
        <w:rPr>
          <w:szCs w:val="24"/>
        </w:rPr>
      </w:pPr>
      <w:r>
        <w:t xml:space="preserve">   </w:t>
      </w:r>
      <w:r w:rsidR="006C570E" w:rsidRPr="006C570E">
        <w:rPr>
          <w:szCs w:val="24"/>
        </w:rPr>
        <w:t>РОССИЙСКАЯ ФЕДЕРАЦИЯ</w:t>
      </w:r>
    </w:p>
    <w:p w14:paraId="7A1A7F68" w14:textId="77777777" w:rsidR="006C570E" w:rsidRPr="006C570E" w:rsidRDefault="006C570E" w:rsidP="006C570E">
      <w:pPr>
        <w:jc w:val="center"/>
        <w:rPr>
          <w:szCs w:val="24"/>
        </w:rPr>
      </w:pPr>
      <w:r w:rsidRPr="006C570E">
        <w:rPr>
          <w:szCs w:val="24"/>
        </w:rPr>
        <w:t xml:space="preserve"> РОСТОВСКАЯ ОБЛАСТЬ</w:t>
      </w:r>
    </w:p>
    <w:p w14:paraId="6596AD98" w14:textId="496BF299" w:rsidR="006C570E" w:rsidRPr="006C570E" w:rsidRDefault="007B5812" w:rsidP="006C570E">
      <w:pPr>
        <w:jc w:val="center"/>
        <w:rPr>
          <w:szCs w:val="24"/>
        </w:rPr>
      </w:pPr>
      <w:r>
        <w:rPr>
          <w:szCs w:val="24"/>
        </w:rPr>
        <w:t>ЕГОРЛЫКСКИЙ</w:t>
      </w:r>
      <w:r w:rsidR="006C570E" w:rsidRPr="006C570E">
        <w:rPr>
          <w:szCs w:val="24"/>
        </w:rPr>
        <w:t xml:space="preserve"> РАЙОН</w:t>
      </w:r>
    </w:p>
    <w:p w14:paraId="608E80F3" w14:textId="77777777" w:rsidR="006C570E" w:rsidRPr="006C570E" w:rsidRDefault="006C570E" w:rsidP="006C570E">
      <w:pPr>
        <w:jc w:val="center"/>
        <w:rPr>
          <w:szCs w:val="24"/>
        </w:rPr>
      </w:pPr>
      <w:r w:rsidRPr="006C570E">
        <w:rPr>
          <w:szCs w:val="24"/>
        </w:rPr>
        <w:t xml:space="preserve"> МУНИЦИПАЛЬНОЕ ОБРАЗОВАНИЕ</w:t>
      </w:r>
    </w:p>
    <w:p w14:paraId="55F5D739" w14:textId="00A7A668" w:rsidR="006C570E" w:rsidRPr="006C570E" w:rsidRDefault="006C570E" w:rsidP="006C570E">
      <w:pPr>
        <w:jc w:val="center"/>
        <w:rPr>
          <w:szCs w:val="24"/>
        </w:rPr>
      </w:pPr>
      <w:r w:rsidRPr="006C570E">
        <w:rPr>
          <w:szCs w:val="24"/>
        </w:rPr>
        <w:t xml:space="preserve"> «</w:t>
      </w:r>
      <w:r w:rsidR="007B5812">
        <w:rPr>
          <w:szCs w:val="24"/>
        </w:rPr>
        <w:t>БАЛКО-ГРУЗСКОЕ</w:t>
      </w:r>
      <w:r w:rsidRPr="006C570E">
        <w:rPr>
          <w:szCs w:val="24"/>
        </w:rPr>
        <w:t xml:space="preserve"> СЕЛЬСКОЕ ПОСЕЛЕНИЕ»</w:t>
      </w:r>
    </w:p>
    <w:p w14:paraId="534E8397" w14:textId="77777777" w:rsidR="006C570E" w:rsidRPr="006C570E" w:rsidRDefault="006C570E" w:rsidP="006C570E">
      <w:pPr>
        <w:jc w:val="center"/>
        <w:rPr>
          <w:szCs w:val="24"/>
        </w:rPr>
      </w:pPr>
    </w:p>
    <w:p w14:paraId="061B288D" w14:textId="38DC2CAE" w:rsidR="006C570E" w:rsidRPr="006C570E" w:rsidRDefault="006C570E" w:rsidP="006C570E">
      <w:pPr>
        <w:keepNext/>
        <w:jc w:val="center"/>
        <w:outlineLvl w:val="0"/>
        <w:rPr>
          <w:b/>
          <w:szCs w:val="24"/>
          <w:lang w:eastAsia="x-none"/>
        </w:rPr>
      </w:pPr>
      <w:r w:rsidRPr="006C570E">
        <w:rPr>
          <w:szCs w:val="24"/>
          <w:lang w:val="x-none" w:eastAsia="x-none"/>
        </w:rPr>
        <w:t>АДМИНИСТРАЦИЯ</w:t>
      </w:r>
      <w:r w:rsidRPr="006C570E">
        <w:rPr>
          <w:b/>
          <w:szCs w:val="24"/>
          <w:lang w:val="x-none" w:eastAsia="x-none"/>
        </w:rPr>
        <w:t xml:space="preserve">   </w:t>
      </w:r>
      <w:r w:rsidR="007B5812">
        <w:rPr>
          <w:szCs w:val="24"/>
          <w:lang w:eastAsia="x-none"/>
        </w:rPr>
        <w:t>БАЛКО-ГРУЗСКОГО</w:t>
      </w:r>
      <w:r w:rsidRPr="006C570E">
        <w:rPr>
          <w:szCs w:val="24"/>
          <w:lang w:eastAsia="x-none"/>
        </w:rPr>
        <w:t xml:space="preserve"> СЕЛЬСКОГО ПОСЕЛЕНИЯ</w:t>
      </w:r>
    </w:p>
    <w:p w14:paraId="1270B5F9" w14:textId="0ABA9724" w:rsidR="002C5E9F" w:rsidRPr="00235938" w:rsidRDefault="002C5E9F" w:rsidP="006C570E">
      <w:pPr>
        <w:pStyle w:val="a3"/>
        <w:tabs>
          <w:tab w:val="left" w:pos="2700"/>
        </w:tabs>
        <w:ind w:firstLine="2700"/>
        <w:outlineLvl w:val="0"/>
      </w:pPr>
    </w:p>
    <w:p w14:paraId="0901DC2A" w14:textId="77777777" w:rsidR="00BA1CF9" w:rsidRPr="00235938" w:rsidRDefault="002B5026" w:rsidP="00213060">
      <w:pPr>
        <w:tabs>
          <w:tab w:val="left" w:pos="6737"/>
        </w:tabs>
        <w:jc w:val="center"/>
      </w:pPr>
      <w:r w:rsidRPr="00235938">
        <w:t>ПОСТАНОВЛЕНИЕ</w:t>
      </w:r>
    </w:p>
    <w:p w14:paraId="2767EE68" w14:textId="77777777" w:rsidR="0037661C" w:rsidRPr="00D80F68" w:rsidRDefault="0037661C" w:rsidP="00B03265"/>
    <w:tbl>
      <w:tblPr>
        <w:tblW w:w="9288" w:type="dxa"/>
        <w:tblLook w:val="01E0" w:firstRow="1" w:lastRow="1" w:firstColumn="1" w:lastColumn="1" w:noHBand="0" w:noVBand="0"/>
      </w:tblPr>
      <w:tblGrid>
        <w:gridCol w:w="4219"/>
        <w:gridCol w:w="2410"/>
        <w:gridCol w:w="2659"/>
      </w:tblGrid>
      <w:tr w:rsidR="00B03265" w:rsidRPr="006C570E" w14:paraId="35E5CF44" w14:textId="77777777" w:rsidTr="009A2E6B">
        <w:tc>
          <w:tcPr>
            <w:tcW w:w="4219" w:type="dxa"/>
          </w:tcPr>
          <w:p w14:paraId="5931D9A1" w14:textId="26E8A53A" w:rsidR="00B03265" w:rsidRPr="004A7789" w:rsidRDefault="002C0FE8" w:rsidP="002C0FE8">
            <w:pPr>
              <w:spacing w:before="40" w:line="228" w:lineRule="auto"/>
              <w:jc w:val="both"/>
              <w:rPr>
                <w:lang w:val="en-US"/>
              </w:rPr>
            </w:pPr>
            <w:r>
              <w:t>18</w:t>
            </w:r>
            <w:r w:rsidR="00834699">
              <w:t>.0</w:t>
            </w:r>
            <w:r>
              <w:t>3</w:t>
            </w:r>
            <w:r w:rsidR="00834699">
              <w:t>.</w:t>
            </w:r>
            <w:r w:rsidR="00852889" w:rsidRPr="008F3815">
              <w:t>202</w:t>
            </w:r>
            <w:r w:rsidR="004A7789">
              <w:rPr>
                <w:lang w:val="en-US"/>
              </w:rPr>
              <w:t>6</w:t>
            </w:r>
          </w:p>
        </w:tc>
        <w:tc>
          <w:tcPr>
            <w:tcW w:w="2410" w:type="dxa"/>
          </w:tcPr>
          <w:p w14:paraId="6876EB20" w14:textId="4D35A50D" w:rsidR="00B03265" w:rsidRPr="00D80F68" w:rsidRDefault="00D640B0" w:rsidP="002C0FE8">
            <w:pPr>
              <w:spacing w:before="40" w:line="228" w:lineRule="auto"/>
            </w:pPr>
            <w:r w:rsidRPr="00D80F68">
              <w:rPr>
                <w:bCs/>
              </w:rPr>
              <w:t>№</w:t>
            </w:r>
            <w:r w:rsidR="006A531E">
              <w:rPr>
                <w:bCs/>
              </w:rPr>
              <w:t xml:space="preserve"> </w:t>
            </w:r>
            <w:r w:rsidR="002C0FE8">
              <w:rPr>
                <w:bCs/>
              </w:rPr>
              <w:t>28</w:t>
            </w:r>
          </w:p>
        </w:tc>
        <w:tc>
          <w:tcPr>
            <w:tcW w:w="2659" w:type="dxa"/>
          </w:tcPr>
          <w:p w14:paraId="35270B35" w14:textId="11DC208B" w:rsidR="00B03265" w:rsidRPr="006C570E" w:rsidRDefault="006C570E" w:rsidP="007B5812">
            <w:pPr>
              <w:spacing w:before="40" w:line="228" w:lineRule="auto"/>
              <w:jc w:val="right"/>
            </w:pPr>
            <w:r w:rsidRPr="006C570E">
              <w:rPr>
                <w:szCs w:val="24"/>
              </w:rPr>
              <w:t xml:space="preserve">х. </w:t>
            </w:r>
            <w:r w:rsidR="007B5812">
              <w:rPr>
                <w:szCs w:val="24"/>
              </w:rPr>
              <w:t>Мирный</w:t>
            </w:r>
          </w:p>
        </w:tc>
      </w:tr>
    </w:tbl>
    <w:p w14:paraId="4C4D2377" w14:textId="77777777" w:rsidR="00B03265" w:rsidRPr="00D80F68" w:rsidRDefault="00B03265" w:rsidP="00B03265">
      <w:pPr>
        <w:jc w:val="both"/>
      </w:pPr>
    </w:p>
    <w:p w14:paraId="5FBE5767" w14:textId="59797A08" w:rsidR="00B03265" w:rsidRPr="008F3815" w:rsidRDefault="00B03265" w:rsidP="006C570E">
      <w:pPr>
        <w:jc w:val="center"/>
      </w:pPr>
      <w:r w:rsidRPr="008F3815">
        <w:t>О</w:t>
      </w:r>
      <w:r w:rsidR="00F21B17" w:rsidRPr="008F3815">
        <w:t xml:space="preserve"> </w:t>
      </w:r>
      <w:r w:rsidR="008101B0" w:rsidRPr="008F3815">
        <w:t xml:space="preserve">некоторых вопросах </w:t>
      </w:r>
      <w:r w:rsidRPr="008F3815">
        <w:t>представлени</w:t>
      </w:r>
      <w:r w:rsidR="008101B0" w:rsidRPr="008F3815">
        <w:t>я</w:t>
      </w:r>
      <w:r w:rsidR="00F21B17" w:rsidRPr="008F3815">
        <w:t xml:space="preserve"> </w:t>
      </w:r>
      <w:r w:rsidRPr="008F3815">
        <w:t>гражданами,</w:t>
      </w:r>
      <w:r w:rsidR="006C570E">
        <w:t xml:space="preserve"> </w:t>
      </w:r>
      <w:r w:rsidRPr="008F3815">
        <w:t>претендующими на замещение</w:t>
      </w:r>
      <w:r w:rsidR="006C570E">
        <w:t xml:space="preserve"> </w:t>
      </w:r>
      <w:r w:rsidRPr="008F3815">
        <w:t>должностей муниципальной службы</w:t>
      </w:r>
      <w:r w:rsidR="006C570E">
        <w:t xml:space="preserve"> в Администрации </w:t>
      </w:r>
      <w:proofErr w:type="spellStart"/>
      <w:r w:rsidR="007B5812">
        <w:rPr>
          <w:szCs w:val="24"/>
        </w:rPr>
        <w:t>Балко</w:t>
      </w:r>
      <w:proofErr w:type="spellEnd"/>
      <w:r w:rsidR="007B5812">
        <w:rPr>
          <w:szCs w:val="24"/>
        </w:rPr>
        <w:t>-Грузского</w:t>
      </w:r>
      <w:r w:rsidR="006C570E" w:rsidRPr="006C570E">
        <w:rPr>
          <w:szCs w:val="24"/>
        </w:rPr>
        <w:t xml:space="preserve"> сельского поселения</w:t>
      </w:r>
      <w:r w:rsidR="00E54D03" w:rsidRPr="008F3815">
        <w:t>,</w:t>
      </w:r>
      <w:r w:rsidR="006C570E">
        <w:t xml:space="preserve"> </w:t>
      </w:r>
      <w:r w:rsidR="00F813BA" w:rsidRPr="008F3815">
        <w:t>и муниципальными служащими</w:t>
      </w:r>
      <w:r w:rsidR="006C570E">
        <w:t xml:space="preserve"> </w:t>
      </w:r>
      <w:r w:rsidR="00F813BA" w:rsidRPr="008F3815">
        <w:t xml:space="preserve">Администрации </w:t>
      </w:r>
      <w:proofErr w:type="spellStart"/>
      <w:r w:rsidR="007B5812">
        <w:rPr>
          <w:szCs w:val="24"/>
        </w:rPr>
        <w:t>Балко</w:t>
      </w:r>
      <w:proofErr w:type="spellEnd"/>
      <w:r w:rsidR="007B5812">
        <w:rPr>
          <w:szCs w:val="24"/>
        </w:rPr>
        <w:t>-Грузского</w:t>
      </w:r>
      <w:r w:rsidR="007B5812" w:rsidRPr="007B5812">
        <w:rPr>
          <w:szCs w:val="24"/>
        </w:rPr>
        <w:t xml:space="preserve"> </w:t>
      </w:r>
      <w:r w:rsidR="006C570E" w:rsidRPr="006C570E">
        <w:rPr>
          <w:szCs w:val="24"/>
        </w:rPr>
        <w:t>сельского поселения</w:t>
      </w:r>
      <w:r w:rsidR="006C570E">
        <w:t xml:space="preserve"> </w:t>
      </w:r>
      <w:r w:rsidRPr="008F3815">
        <w:t>сведений о</w:t>
      </w:r>
      <w:r w:rsidR="00D640B0" w:rsidRPr="008F3815">
        <w:t xml:space="preserve"> </w:t>
      </w:r>
      <w:r w:rsidR="006C570E">
        <w:t xml:space="preserve">доходах, </w:t>
      </w:r>
      <w:r w:rsidR="00825282" w:rsidRPr="008F3815">
        <w:t xml:space="preserve">расходах, </w:t>
      </w:r>
      <w:r w:rsidRPr="008F3815">
        <w:t>об имуществе и обязательствах</w:t>
      </w:r>
      <w:r w:rsidR="004C48E7" w:rsidRPr="008F3815">
        <w:t xml:space="preserve"> </w:t>
      </w:r>
      <w:r w:rsidR="002B5026" w:rsidRPr="008F3815">
        <w:t>имущественного характера</w:t>
      </w:r>
    </w:p>
    <w:p w14:paraId="242BF92A" w14:textId="77777777" w:rsidR="00B03265" w:rsidRPr="008F3815" w:rsidRDefault="00B03265" w:rsidP="00B03265">
      <w:pPr>
        <w:jc w:val="both"/>
      </w:pPr>
    </w:p>
    <w:p w14:paraId="46028591" w14:textId="34C11827" w:rsidR="0037661C" w:rsidRPr="008F3815" w:rsidRDefault="00B03265" w:rsidP="00BA1CF9">
      <w:pPr>
        <w:ind w:firstLine="720"/>
        <w:jc w:val="both"/>
      </w:pPr>
      <w:r w:rsidRPr="008F3815">
        <w:t xml:space="preserve">В соответствии с </w:t>
      </w:r>
      <w:r w:rsidR="00F21B17" w:rsidRPr="008F3815">
        <w:t xml:space="preserve">федеральными </w:t>
      </w:r>
      <w:r w:rsidRPr="008F3815">
        <w:t xml:space="preserve">законами от 25.12.2008 </w:t>
      </w:r>
      <w:r w:rsidR="00D640B0" w:rsidRPr="008F3815">
        <w:t>№</w:t>
      </w:r>
      <w:r w:rsidRPr="008F3815">
        <w:t xml:space="preserve"> 273-ФЗ </w:t>
      </w:r>
      <w:r w:rsidR="00D640B0" w:rsidRPr="008F3815">
        <w:t>«</w:t>
      </w:r>
      <w:r w:rsidRPr="008F3815">
        <w:t>О противодействии коррупции</w:t>
      </w:r>
      <w:r w:rsidR="00D640B0" w:rsidRPr="008F3815">
        <w:t>»</w:t>
      </w:r>
      <w:r w:rsidR="0037661C" w:rsidRPr="008F3815">
        <w:t>,</w:t>
      </w:r>
      <w:r w:rsidRPr="008F3815">
        <w:t xml:space="preserve"> от 02.03.2007</w:t>
      </w:r>
      <w:r w:rsidR="00BC4784">
        <w:t xml:space="preserve"> </w:t>
      </w:r>
      <w:r w:rsidRPr="008F3815">
        <w:t>№</w:t>
      </w:r>
      <w:r w:rsidR="00BC4784">
        <w:t xml:space="preserve"> </w:t>
      </w:r>
      <w:r w:rsidRPr="008F3815">
        <w:t xml:space="preserve">25-ФЗ </w:t>
      </w:r>
      <w:r w:rsidR="00190ED6" w:rsidRPr="008F3815">
        <w:br/>
      </w:r>
      <w:r w:rsidR="00D640B0" w:rsidRPr="008F3815">
        <w:t>«</w:t>
      </w:r>
      <w:r w:rsidRPr="008F3815">
        <w:t>О муниципальной службе в Российской Федерации</w:t>
      </w:r>
      <w:r w:rsidR="004B0620" w:rsidRPr="008F3815">
        <w:t>»</w:t>
      </w:r>
      <w:r w:rsidRPr="008F3815">
        <w:t xml:space="preserve">, </w:t>
      </w:r>
      <w:r w:rsidR="0091385A" w:rsidRPr="008F3815">
        <w:t>от 03.12.2012 № 230-ФЗ «О контроле</w:t>
      </w:r>
      <w:r w:rsidR="007F1E02">
        <w:t xml:space="preserve"> </w:t>
      </w:r>
      <w:r w:rsidR="0091385A" w:rsidRPr="008F3815">
        <w:t>за соответствием расходов лиц, замещающих государственные должности, и иных лиц их доходам</w:t>
      </w:r>
      <w:r w:rsidR="00792A9E">
        <w:t xml:space="preserve">», </w:t>
      </w:r>
      <w:r w:rsidR="00792A9E" w:rsidRPr="00792A9E">
        <w:t>Указ</w:t>
      </w:r>
      <w:r w:rsidR="00792A9E">
        <w:t>ом</w:t>
      </w:r>
      <w:r w:rsidR="00792A9E" w:rsidRPr="00792A9E">
        <w:t xml:space="preserve"> Президента Российской Федерации от 31 декабря 2025 года № 1009 «Об изменении и признании утратившими силу некоторых актов Президента Российской Федерации»</w:t>
      </w:r>
      <w:r w:rsidR="00792A9E">
        <w:t>,</w:t>
      </w:r>
      <w:r w:rsidR="00792A9E" w:rsidRPr="00792A9E">
        <w:t xml:space="preserve"> </w:t>
      </w:r>
      <w:r w:rsidR="0091385A" w:rsidRPr="008F3815">
        <w:t xml:space="preserve"> </w:t>
      </w:r>
      <w:r w:rsidR="006B1F53" w:rsidRPr="008F3815">
        <w:t>Областным</w:t>
      </w:r>
      <w:r w:rsidR="00190ED6" w:rsidRPr="008F3815">
        <w:t xml:space="preserve"> закон</w:t>
      </w:r>
      <w:r w:rsidR="006B1F53" w:rsidRPr="008F3815">
        <w:t>ом</w:t>
      </w:r>
      <w:r w:rsidR="00190ED6" w:rsidRPr="008F3815">
        <w:t xml:space="preserve"> от 12.05.2009 № 218-ЗС «О противодействии коррупции в Ростовской области» </w:t>
      </w:r>
      <w:r w:rsidRPr="008F3815">
        <w:t xml:space="preserve">и Уставом </w:t>
      </w:r>
      <w:r w:rsidR="0037661C" w:rsidRPr="008F3815">
        <w:t>муниципального образования «</w:t>
      </w:r>
      <w:proofErr w:type="spellStart"/>
      <w:r w:rsidR="007B5812">
        <w:t>Балко</w:t>
      </w:r>
      <w:proofErr w:type="spellEnd"/>
      <w:r w:rsidR="007B5812">
        <w:t>-Грузское</w:t>
      </w:r>
      <w:r w:rsidR="006C570E">
        <w:t xml:space="preserve"> сельское поселение</w:t>
      </w:r>
      <w:r w:rsidR="0037661C" w:rsidRPr="008F3815">
        <w:t>»</w:t>
      </w:r>
      <w:r w:rsidR="00BA1CF9" w:rsidRPr="008F3815">
        <w:t>:</w:t>
      </w:r>
      <w:r w:rsidR="00FA79FF" w:rsidRPr="008F3815">
        <w:t xml:space="preserve"> </w:t>
      </w:r>
    </w:p>
    <w:p w14:paraId="69CAE630" w14:textId="77777777" w:rsidR="00905C68" w:rsidRPr="00D80F68" w:rsidRDefault="00905C68" w:rsidP="00905C68">
      <w:pPr>
        <w:jc w:val="center"/>
        <w:rPr>
          <w:kern w:val="1"/>
          <w:lang w:eastAsia="ar-SA"/>
        </w:rPr>
      </w:pPr>
    </w:p>
    <w:p w14:paraId="27EDA976" w14:textId="77777777" w:rsidR="00F21B17" w:rsidRPr="00D80F68" w:rsidRDefault="00905C68" w:rsidP="00905C68">
      <w:pPr>
        <w:jc w:val="center"/>
        <w:rPr>
          <w:kern w:val="1"/>
          <w:lang w:eastAsia="ar-SA"/>
        </w:rPr>
      </w:pPr>
      <w:r w:rsidRPr="00D80F68">
        <w:rPr>
          <w:kern w:val="1"/>
          <w:lang w:eastAsia="ar-SA"/>
        </w:rPr>
        <w:t>ПОСТАНОВЛЯЮ:</w:t>
      </w:r>
    </w:p>
    <w:p w14:paraId="638AEE87" w14:textId="77777777" w:rsidR="00905C68" w:rsidRPr="00D80F68" w:rsidRDefault="00905C68" w:rsidP="00905C68">
      <w:pPr>
        <w:jc w:val="center"/>
        <w:rPr>
          <w:kern w:val="1"/>
          <w:lang w:eastAsia="ar-SA"/>
        </w:rPr>
      </w:pPr>
    </w:p>
    <w:p w14:paraId="63EDA900" w14:textId="029B0D9C" w:rsidR="002B5026" w:rsidRDefault="0037661C" w:rsidP="009456B5">
      <w:pPr>
        <w:ind w:firstLine="720"/>
        <w:jc w:val="both"/>
      </w:pPr>
      <w:r w:rsidRPr="008F3815">
        <w:rPr>
          <w:kern w:val="1"/>
          <w:lang w:eastAsia="ar-SA"/>
        </w:rPr>
        <w:t>1. </w:t>
      </w:r>
      <w:r w:rsidR="002B5026" w:rsidRPr="008F3815">
        <w:t>Утвердить перечень</w:t>
      </w:r>
      <w:r w:rsidR="00DE3DEF" w:rsidRPr="008F3815">
        <w:t xml:space="preserve"> </w:t>
      </w:r>
      <w:r w:rsidR="002B5026" w:rsidRPr="008F3815">
        <w:t xml:space="preserve">должностей муниципальной службы в Администрации </w:t>
      </w:r>
      <w:proofErr w:type="spellStart"/>
      <w:r w:rsidR="007B5812">
        <w:rPr>
          <w:szCs w:val="24"/>
        </w:rPr>
        <w:t>Балко</w:t>
      </w:r>
      <w:proofErr w:type="spellEnd"/>
      <w:r w:rsidR="007B5812">
        <w:rPr>
          <w:szCs w:val="24"/>
        </w:rPr>
        <w:t>-Грузского</w:t>
      </w:r>
      <w:r w:rsidR="006C570E" w:rsidRPr="006C570E">
        <w:rPr>
          <w:szCs w:val="24"/>
        </w:rPr>
        <w:t xml:space="preserve"> сельского поселения</w:t>
      </w:r>
      <w:r w:rsidR="002B5026" w:rsidRPr="008F3815">
        <w:t xml:space="preserve">, при назначении на которые граждане и при замещении которых муниципальные служащие Администрации </w:t>
      </w:r>
      <w:proofErr w:type="spellStart"/>
      <w:r w:rsidR="007B5812">
        <w:rPr>
          <w:szCs w:val="24"/>
        </w:rPr>
        <w:t>Балко</w:t>
      </w:r>
      <w:proofErr w:type="spellEnd"/>
      <w:r w:rsidR="007B5812">
        <w:rPr>
          <w:szCs w:val="24"/>
        </w:rPr>
        <w:t>-Грузского</w:t>
      </w:r>
      <w:r w:rsidR="006C570E" w:rsidRPr="006C570E">
        <w:rPr>
          <w:szCs w:val="24"/>
        </w:rPr>
        <w:t xml:space="preserve"> сельского поселения</w:t>
      </w:r>
      <w:r w:rsidR="006C570E" w:rsidRPr="008F3815">
        <w:t xml:space="preserve"> </w:t>
      </w:r>
      <w:r w:rsidR="002B5026" w:rsidRPr="008F3815">
        <w:t xml:space="preserve">обязаны представлять сведения о своих доходах, </w:t>
      </w:r>
      <w:r w:rsidR="00E61A5E" w:rsidRPr="008F3815">
        <w:t xml:space="preserve">расходах, </w:t>
      </w:r>
      <w:r w:rsidR="002B5026" w:rsidRPr="008F3815">
        <w:t xml:space="preserve">об имуществе и обязательствах имущественного характера, а также сведения о доходах, </w:t>
      </w:r>
      <w:r w:rsidR="00E61A5E" w:rsidRPr="008F3815">
        <w:t xml:space="preserve">расходах, </w:t>
      </w:r>
      <w:r w:rsidR="002B5026" w:rsidRPr="008F3815">
        <w:t>об имуществе и обязательствах имущественного характера своих супруги (супруга) и несовершеннолетних детей</w:t>
      </w:r>
      <w:r w:rsidR="00905C68" w:rsidRPr="008F3815">
        <w:t xml:space="preserve"> (далее – сведения о доходах, </w:t>
      </w:r>
      <w:r w:rsidR="00E61A5E" w:rsidRPr="008F3815">
        <w:t xml:space="preserve">расходах, </w:t>
      </w:r>
      <w:r w:rsidR="00905C68" w:rsidRPr="008F3815">
        <w:t>имуществе и обязательствах имущественного характера) согласно приложению</w:t>
      </w:r>
      <w:r w:rsidR="00DA4FEE">
        <w:t xml:space="preserve"> №1</w:t>
      </w:r>
      <w:r w:rsidR="002B5026" w:rsidRPr="008F3815">
        <w:t>.</w:t>
      </w:r>
    </w:p>
    <w:p w14:paraId="4F72679D" w14:textId="15066266" w:rsidR="0011502C" w:rsidRPr="0011502C" w:rsidRDefault="0011502C" w:rsidP="0011502C">
      <w:pPr>
        <w:widowControl w:val="0"/>
        <w:overflowPunct w:val="0"/>
        <w:autoSpaceDE w:val="0"/>
        <w:autoSpaceDN w:val="0"/>
        <w:adjustRightInd w:val="0"/>
        <w:jc w:val="both"/>
        <w:rPr>
          <w:kern w:val="2"/>
          <w:sz w:val="24"/>
          <w:lang w:eastAsia="ar-SA"/>
        </w:rPr>
      </w:pPr>
      <w:r>
        <w:t xml:space="preserve">          </w:t>
      </w:r>
      <w:r w:rsidR="00B63F39" w:rsidRPr="008F3815">
        <w:t>2. </w:t>
      </w:r>
      <w:r>
        <w:t xml:space="preserve">Утвердить </w:t>
      </w:r>
      <w:r w:rsidRPr="0011502C">
        <w:rPr>
          <w:kern w:val="2"/>
          <w:lang w:eastAsia="ar-SA"/>
        </w:rPr>
        <w:t>порядок</w:t>
      </w:r>
      <w:r>
        <w:rPr>
          <w:kern w:val="2"/>
          <w:sz w:val="24"/>
          <w:lang w:eastAsia="ar-SA"/>
        </w:rPr>
        <w:t xml:space="preserve"> </w:t>
      </w:r>
      <w:r w:rsidRPr="0011502C">
        <w:rPr>
          <w:bCs/>
        </w:rPr>
        <w:t xml:space="preserve">представления гражданами, претендующими на замещение должностей муниципальной службы в Администрации </w:t>
      </w:r>
      <w:proofErr w:type="spellStart"/>
      <w:r>
        <w:rPr>
          <w:bCs/>
        </w:rPr>
        <w:t>Балко</w:t>
      </w:r>
      <w:proofErr w:type="spellEnd"/>
      <w:r>
        <w:rPr>
          <w:bCs/>
        </w:rPr>
        <w:t>-Грузского</w:t>
      </w:r>
      <w:r w:rsidRPr="0011502C">
        <w:rPr>
          <w:bCs/>
        </w:rPr>
        <w:t xml:space="preserve"> сельского поселения и муниципальными служащими, сведений</w:t>
      </w:r>
      <w:r w:rsidRPr="0011502C">
        <w:rPr>
          <w:rFonts w:eastAsia="Calibri"/>
          <w:lang w:eastAsia="en-US"/>
        </w:rPr>
        <w:t xml:space="preserve"> о </w:t>
      </w:r>
      <w:r w:rsidRPr="0011502C">
        <w:rPr>
          <w:rFonts w:eastAsia="Calibri"/>
          <w:lang w:eastAsia="en-US"/>
        </w:rPr>
        <w:lastRenderedPageBreak/>
        <w:t>доходах, об имуществе и обязательствах имущественного характера</w:t>
      </w:r>
      <w:r>
        <w:rPr>
          <w:rFonts w:eastAsia="Calibri"/>
          <w:lang w:eastAsia="en-US"/>
        </w:rPr>
        <w:t>, согласно приложению № 2</w:t>
      </w:r>
    </w:p>
    <w:p w14:paraId="2DF5D18B" w14:textId="5B835DC8" w:rsidR="002B5026" w:rsidRPr="009D4917" w:rsidRDefault="0011502C" w:rsidP="0011502C">
      <w:pPr>
        <w:ind w:firstLine="720"/>
        <w:jc w:val="both"/>
      </w:pPr>
      <w:r>
        <w:rPr>
          <w:kern w:val="1"/>
          <w:lang w:eastAsia="ar-SA"/>
        </w:rPr>
        <w:t>3</w:t>
      </w:r>
      <w:r w:rsidR="00760CAC" w:rsidRPr="008F3815">
        <w:rPr>
          <w:kern w:val="1"/>
          <w:lang w:eastAsia="ar-SA"/>
        </w:rPr>
        <w:t xml:space="preserve">. </w:t>
      </w:r>
      <w:r w:rsidR="002027D0" w:rsidRPr="008F3815">
        <w:rPr>
          <w:kern w:val="1"/>
          <w:lang w:eastAsia="ar-SA"/>
        </w:rPr>
        <w:t> </w:t>
      </w:r>
      <w:r w:rsidR="00CD746B" w:rsidRPr="00CD746B">
        <w:t xml:space="preserve">Ведущему специалисту по правовой и кадровой работе  Администрации </w:t>
      </w:r>
      <w:proofErr w:type="spellStart"/>
      <w:r w:rsidR="007B5812" w:rsidRPr="007B5812">
        <w:t>Балко</w:t>
      </w:r>
      <w:proofErr w:type="spellEnd"/>
      <w:r w:rsidR="007B5812" w:rsidRPr="007B5812">
        <w:t>-Грузского</w:t>
      </w:r>
      <w:r w:rsidR="00CD746B" w:rsidRPr="007B5812">
        <w:t xml:space="preserve"> </w:t>
      </w:r>
      <w:r w:rsidR="00CD746B" w:rsidRPr="00CD746B">
        <w:t xml:space="preserve">сельского поселения </w:t>
      </w:r>
      <w:r w:rsidR="002027D0" w:rsidRPr="008F3815">
        <w:t>организовать прием сведений о</w:t>
      </w:r>
      <w:r w:rsidR="009D4917">
        <w:t xml:space="preserve"> </w:t>
      </w:r>
      <w:r w:rsidR="002027D0" w:rsidRPr="008F3815">
        <w:t xml:space="preserve"> доходах, </w:t>
      </w:r>
      <w:r w:rsidR="00335F40" w:rsidRPr="008F3815">
        <w:t xml:space="preserve">расходах, </w:t>
      </w:r>
      <w:r w:rsidR="002027D0" w:rsidRPr="008F3815">
        <w:t>об</w:t>
      </w:r>
      <w:r w:rsidR="00DA3622">
        <w:t xml:space="preserve"> </w:t>
      </w:r>
      <w:r w:rsidR="002027D0" w:rsidRPr="008F3815">
        <w:t>имуществе и обязател</w:t>
      </w:r>
      <w:r w:rsidR="00E54D03" w:rsidRPr="008F3815">
        <w:t xml:space="preserve">ьствах имущественного характера, а также </w:t>
      </w:r>
      <w:r w:rsidR="002027D0" w:rsidRPr="008F3815">
        <w:rPr>
          <w:kern w:val="1"/>
          <w:lang w:eastAsia="ar-SA"/>
        </w:rPr>
        <w:t xml:space="preserve">работу по разъяснению </w:t>
      </w:r>
      <w:r w:rsidR="00DE3AF1" w:rsidRPr="008F3815">
        <w:rPr>
          <w:kern w:val="1"/>
          <w:lang w:eastAsia="ar-SA"/>
        </w:rPr>
        <w:t>порядка и формы</w:t>
      </w:r>
      <w:r w:rsidR="002027D0" w:rsidRPr="008F3815">
        <w:rPr>
          <w:kern w:val="1"/>
          <w:lang w:eastAsia="ar-SA"/>
        </w:rPr>
        <w:t xml:space="preserve"> подачи сведений </w:t>
      </w:r>
      <w:r w:rsidR="002027D0" w:rsidRPr="008F3815">
        <w:t xml:space="preserve">о доходах, </w:t>
      </w:r>
      <w:r w:rsidR="00335F40" w:rsidRPr="008F3815">
        <w:t xml:space="preserve">расходах, </w:t>
      </w:r>
      <w:r w:rsidR="001603F5" w:rsidRPr="008F3815">
        <w:br/>
      </w:r>
      <w:r w:rsidR="002027D0" w:rsidRPr="008F3815">
        <w:t>об имуществе и обязательствах имущественного характера</w:t>
      </w:r>
      <w:r w:rsidR="00DE3AF1" w:rsidRPr="008F3815">
        <w:t>.</w:t>
      </w:r>
      <w:r w:rsidR="00EE4240" w:rsidRPr="008F3815">
        <w:t xml:space="preserve"> </w:t>
      </w:r>
    </w:p>
    <w:p w14:paraId="4A74909F" w14:textId="5DE3EFBA" w:rsidR="008D2FD6" w:rsidRDefault="0011502C" w:rsidP="009456B5">
      <w:pPr>
        <w:ind w:firstLine="720"/>
        <w:jc w:val="both"/>
        <w:rPr>
          <w:bCs/>
        </w:rPr>
      </w:pPr>
      <w:r>
        <w:t>4</w:t>
      </w:r>
      <w:r w:rsidR="00760CAC" w:rsidRPr="008F3815">
        <w:t xml:space="preserve">. </w:t>
      </w:r>
      <w:r w:rsidR="008D2FD6" w:rsidRPr="008F3815">
        <w:t xml:space="preserve">Установить, что в случае изменения структуры и штатного расписания Администрации </w:t>
      </w:r>
      <w:proofErr w:type="spellStart"/>
      <w:r w:rsidR="007B5812" w:rsidRPr="007B5812">
        <w:t>Балко</w:t>
      </w:r>
      <w:proofErr w:type="spellEnd"/>
      <w:r w:rsidR="007B5812" w:rsidRPr="007B5812">
        <w:t>-Грузского</w:t>
      </w:r>
      <w:r w:rsidR="00CD746B" w:rsidRPr="00CD746B">
        <w:t xml:space="preserve"> сельского поселения</w:t>
      </w:r>
      <w:r w:rsidR="008D2FD6" w:rsidRPr="008F3815">
        <w:t xml:space="preserve">, влекущего за собой изменение наименования должности, указанной </w:t>
      </w:r>
      <w:r w:rsidR="00AD3134" w:rsidRPr="008F3815">
        <w:t xml:space="preserve">в приложении </w:t>
      </w:r>
      <w:r w:rsidR="007F1E02">
        <w:t>№ 1</w:t>
      </w:r>
      <w:r w:rsidR="00E61A5E" w:rsidRPr="008F3815">
        <w:br/>
      </w:r>
      <w:r w:rsidR="00AD3134" w:rsidRPr="008F3815">
        <w:t xml:space="preserve">к </w:t>
      </w:r>
      <w:r w:rsidR="00B67BE6" w:rsidRPr="008F3815">
        <w:t xml:space="preserve">настоящему постановлению, </w:t>
      </w:r>
      <w:r w:rsidR="00CD746B" w:rsidRPr="00CD746B">
        <w:t xml:space="preserve">ведущий специалист по правовой и кадровой работе Администрации </w:t>
      </w:r>
      <w:proofErr w:type="spellStart"/>
      <w:r w:rsidR="007B5812" w:rsidRPr="007B5812">
        <w:t>Балко</w:t>
      </w:r>
      <w:proofErr w:type="spellEnd"/>
      <w:r w:rsidR="007B5812" w:rsidRPr="007B5812">
        <w:t>-Грузского</w:t>
      </w:r>
      <w:r w:rsidR="00CD746B" w:rsidRPr="00CD746B">
        <w:t xml:space="preserve"> сельского поселения </w:t>
      </w:r>
      <w:r w:rsidR="008D2FD6" w:rsidRPr="008F3815">
        <w:rPr>
          <w:bCs/>
        </w:rPr>
        <w:t xml:space="preserve"> в месячный срок со дня утверждения структуры </w:t>
      </w:r>
      <w:r w:rsidR="00E61A5E" w:rsidRPr="008F3815">
        <w:rPr>
          <w:bCs/>
        </w:rPr>
        <w:br/>
      </w:r>
      <w:r w:rsidR="008D2FD6" w:rsidRPr="008F3815">
        <w:rPr>
          <w:bCs/>
        </w:rPr>
        <w:t xml:space="preserve">и штатного расписания вносит в установленном порядке </w:t>
      </w:r>
      <w:r w:rsidR="00AD3134" w:rsidRPr="008F3815">
        <w:rPr>
          <w:bCs/>
        </w:rPr>
        <w:t xml:space="preserve">проект постановления Администрации </w:t>
      </w:r>
      <w:proofErr w:type="spellStart"/>
      <w:r w:rsidR="007B5812" w:rsidRPr="007B5812">
        <w:t>Балко</w:t>
      </w:r>
      <w:proofErr w:type="spellEnd"/>
      <w:r w:rsidR="007B5812" w:rsidRPr="007B5812">
        <w:t>-Грузского</w:t>
      </w:r>
      <w:r w:rsidR="00415C2B" w:rsidRPr="00CD746B">
        <w:t xml:space="preserve"> сельского поселения </w:t>
      </w:r>
      <w:r w:rsidR="00AD3134" w:rsidRPr="008F3815">
        <w:rPr>
          <w:bCs/>
        </w:rPr>
        <w:t xml:space="preserve">о внесении изменений </w:t>
      </w:r>
      <w:r w:rsidR="008D2FD6" w:rsidRPr="008F3815">
        <w:rPr>
          <w:bCs/>
        </w:rPr>
        <w:t xml:space="preserve">в настоящее постановление. </w:t>
      </w:r>
    </w:p>
    <w:p w14:paraId="5426F082" w14:textId="3F3FB5A6" w:rsidR="00031156" w:rsidRDefault="0011502C" w:rsidP="00E1214A">
      <w:pPr>
        <w:ind w:firstLine="708"/>
        <w:jc w:val="both"/>
      </w:pPr>
      <w:r>
        <w:t>5</w:t>
      </w:r>
      <w:r w:rsidR="007C0276">
        <w:t>.</w:t>
      </w:r>
      <w:r w:rsidR="007C0276" w:rsidRPr="00B871F2">
        <w:rPr>
          <w:i/>
          <w:iCs/>
        </w:rPr>
        <w:t xml:space="preserve"> </w:t>
      </w:r>
      <w:r w:rsidR="005E35F9">
        <w:t>Признать утратившим</w:t>
      </w:r>
      <w:r w:rsidR="008D7F59" w:rsidRPr="00F86D1A">
        <w:t xml:space="preserve"> силу</w:t>
      </w:r>
      <w:r w:rsidR="00031156">
        <w:t>:</w:t>
      </w:r>
      <w:r w:rsidR="008D7F59" w:rsidRPr="00F86D1A">
        <w:t xml:space="preserve"> </w:t>
      </w:r>
    </w:p>
    <w:p w14:paraId="74DCF668" w14:textId="6C347D8C" w:rsidR="008D7F59" w:rsidRDefault="00031156" w:rsidP="00E1214A">
      <w:pPr>
        <w:ind w:firstLine="708"/>
        <w:jc w:val="both"/>
      </w:pPr>
      <w:r>
        <w:t xml:space="preserve">- </w:t>
      </w:r>
      <w:r w:rsidR="008D7F59" w:rsidRPr="00F86D1A">
        <w:t>п</w:t>
      </w:r>
      <w:r w:rsidR="007C0276" w:rsidRPr="00F86D1A">
        <w:t>остановлени</w:t>
      </w:r>
      <w:r w:rsidR="005E35F9">
        <w:t>е</w:t>
      </w:r>
      <w:r w:rsidR="007C0276" w:rsidRPr="00F86D1A">
        <w:t xml:space="preserve"> Администрации </w:t>
      </w:r>
      <w:proofErr w:type="spellStart"/>
      <w:r w:rsidR="007B5812" w:rsidRPr="007B5812">
        <w:t>Балко</w:t>
      </w:r>
      <w:proofErr w:type="spellEnd"/>
      <w:r w:rsidR="007B5812" w:rsidRPr="007B5812">
        <w:t>-Грузского</w:t>
      </w:r>
      <w:r w:rsidR="00AE0988">
        <w:t xml:space="preserve"> сельского поселения</w:t>
      </w:r>
      <w:r w:rsidR="007C0276" w:rsidRPr="00F86D1A">
        <w:t xml:space="preserve"> </w:t>
      </w:r>
      <w:r>
        <w:t>от 23</w:t>
      </w:r>
      <w:r w:rsidR="00C768A3">
        <w:t>.0</w:t>
      </w:r>
      <w:r>
        <w:t>8</w:t>
      </w:r>
      <w:r w:rsidR="00C768A3">
        <w:t>.</w:t>
      </w:r>
      <w:r w:rsidR="00C768A3" w:rsidRPr="008F3815">
        <w:t>20</w:t>
      </w:r>
      <w:r>
        <w:t>16</w:t>
      </w:r>
      <w:r w:rsidR="00C768A3">
        <w:t xml:space="preserve"> №</w:t>
      </w:r>
      <w:r>
        <w:t xml:space="preserve"> 245</w:t>
      </w:r>
      <w:r w:rsidR="00C768A3">
        <w:t xml:space="preserve"> </w:t>
      </w:r>
      <w:r w:rsidRPr="00031156">
        <w:rPr>
          <w:rFonts w:eastAsia="Calibri"/>
          <w:lang w:eastAsia="en-US"/>
        </w:rPr>
        <w:t xml:space="preserve">«О предоставлении гражданами, претендующими на замещение должностей муниципальной службы в Администрации </w:t>
      </w:r>
      <w:proofErr w:type="spellStart"/>
      <w:r w:rsidRPr="00031156">
        <w:rPr>
          <w:rFonts w:eastAsia="Calibri"/>
          <w:lang w:eastAsia="en-US"/>
        </w:rPr>
        <w:t>Балко</w:t>
      </w:r>
      <w:proofErr w:type="spellEnd"/>
      <w:r w:rsidRPr="00031156">
        <w:rPr>
          <w:rFonts w:eastAsia="Calibri"/>
          <w:lang w:eastAsia="en-US"/>
        </w:rPr>
        <w:t>-Гру</w:t>
      </w:r>
      <w:r w:rsidR="002C0FE8">
        <w:rPr>
          <w:rFonts w:eastAsia="Calibri"/>
          <w:lang w:eastAsia="en-US"/>
        </w:rPr>
        <w:t>зского сельского поселения</w:t>
      </w:r>
      <w:r w:rsidRPr="00031156">
        <w:rPr>
          <w:rFonts w:eastAsia="Calibri"/>
          <w:lang w:eastAsia="en-US"/>
        </w:rPr>
        <w:t xml:space="preserve">, и муниципальными служащими Администрации </w:t>
      </w:r>
      <w:proofErr w:type="spellStart"/>
      <w:r w:rsidRPr="00031156">
        <w:rPr>
          <w:rFonts w:eastAsia="Calibri"/>
          <w:lang w:eastAsia="en-US"/>
        </w:rPr>
        <w:t>Балко</w:t>
      </w:r>
      <w:proofErr w:type="spellEnd"/>
      <w:r w:rsidRPr="00031156">
        <w:rPr>
          <w:rFonts w:eastAsia="Calibri"/>
          <w:lang w:eastAsia="en-US"/>
        </w:rPr>
        <w:t>-</w:t>
      </w:r>
      <w:proofErr w:type="gramStart"/>
      <w:r w:rsidRPr="00031156">
        <w:rPr>
          <w:rFonts w:eastAsia="Calibri"/>
          <w:lang w:eastAsia="en-US"/>
        </w:rPr>
        <w:t>Грузского  сельского</w:t>
      </w:r>
      <w:proofErr w:type="gramEnd"/>
      <w:r w:rsidRPr="00031156">
        <w:rPr>
          <w:rFonts w:eastAsia="Calibri"/>
          <w:lang w:eastAsia="en-US"/>
        </w:rPr>
        <w:t xml:space="preserve"> поселения  сведений о доходах, об имуществе и обязательствах имущественного характера»</w:t>
      </w:r>
      <w:r>
        <w:t xml:space="preserve"> </w:t>
      </w:r>
    </w:p>
    <w:p w14:paraId="2379DEEB" w14:textId="7708D8AD" w:rsidR="00031156" w:rsidRPr="00031156" w:rsidRDefault="00031156" w:rsidP="00031156">
      <w:pPr>
        <w:ind w:firstLine="708"/>
        <w:jc w:val="both"/>
      </w:pPr>
      <w:r>
        <w:t>- п</w:t>
      </w:r>
      <w:r w:rsidRPr="00031156">
        <w:t xml:space="preserve">остановление № 85 от 13.11.2020 г. «О внесении изменений в постановление Администрации </w:t>
      </w:r>
      <w:proofErr w:type="spellStart"/>
      <w:r w:rsidRPr="00031156">
        <w:t>Балко</w:t>
      </w:r>
      <w:proofErr w:type="spellEnd"/>
      <w:r w:rsidRPr="00031156">
        <w:t xml:space="preserve">- Грузского сельского поселения от 23.08.2016 г. № 245 «О предоставлении гражданами, претендующими на замещение должностей муниципальной службы в Администрации </w:t>
      </w:r>
      <w:proofErr w:type="spellStart"/>
      <w:r w:rsidRPr="00031156">
        <w:t>Балко</w:t>
      </w:r>
      <w:proofErr w:type="spellEnd"/>
      <w:r w:rsidRPr="00031156">
        <w:t>-Гру</w:t>
      </w:r>
      <w:r>
        <w:t>зского сельского поселения</w:t>
      </w:r>
      <w:r w:rsidRPr="00031156">
        <w:t xml:space="preserve">, и муниципальными служащими Администрации </w:t>
      </w:r>
      <w:proofErr w:type="spellStart"/>
      <w:r w:rsidRPr="00031156">
        <w:t>Балко</w:t>
      </w:r>
      <w:proofErr w:type="spellEnd"/>
      <w:r w:rsidRPr="00031156">
        <w:t>-</w:t>
      </w:r>
      <w:proofErr w:type="gramStart"/>
      <w:r w:rsidRPr="00031156">
        <w:t>Грузского  сельского</w:t>
      </w:r>
      <w:proofErr w:type="gramEnd"/>
      <w:r w:rsidRPr="00031156">
        <w:t xml:space="preserve"> поселения  сведений о доходах, об имуществе и обязательствах имущественного характера»  </w:t>
      </w:r>
    </w:p>
    <w:p w14:paraId="5BE5DB08" w14:textId="120488EA" w:rsidR="00B03265" w:rsidRPr="008F3815" w:rsidRDefault="0011502C" w:rsidP="009456B5">
      <w:pPr>
        <w:ind w:firstLine="720"/>
        <w:jc w:val="both"/>
        <w:rPr>
          <w:kern w:val="1"/>
        </w:rPr>
      </w:pPr>
      <w:r>
        <w:rPr>
          <w:kern w:val="1"/>
        </w:rPr>
        <w:t>6</w:t>
      </w:r>
      <w:r w:rsidR="00760CAC" w:rsidRPr="008F3815">
        <w:rPr>
          <w:kern w:val="1"/>
        </w:rPr>
        <w:t xml:space="preserve">. </w:t>
      </w:r>
      <w:r w:rsidR="00DE3AF1" w:rsidRPr="008F3815">
        <w:rPr>
          <w:kern w:val="1"/>
        </w:rPr>
        <w:t>Постановление</w:t>
      </w:r>
      <w:r w:rsidR="00B03265" w:rsidRPr="008F3815">
        <w:rPr>
          <w:kern w:val="1"/>
        </w:rPr>
        <w:t xml:space="preserve"> вступает в силу </w:t>
      </w:r>
      <w:r w:rsidR="00D640B0" w:rsidRPr="008F3815">
        <w:rPr>
          <w:kern w:val="1"/>
        </w:rPr>
        <w:t>со дня</w:t>
      </w:r>
      <w:r w:rsidR="0037661C" w:rsidRPr="008F3815">
        <w:rPr>
          <w:kern w:val="1"/>
        </w:rPr>
        <w:t xml:space="preserve"> его</w:t>
      </w:r>
      <w:r w:rsidR="00B03265" w:rsidRPr="008F3815">
        <w:rPr>
          <w:kern w:val="1"/>
        </w:rPr>
        <w:t xml:space="preserve"> официального опубликования.</w:t>
      </w:r>
    </w:p>
    <w:p w14:paraId="1C10A770" w14:textId="1DE03CF4" w:rsidR="00B03265" w:rsidRPr="008F3815" w:rsidRDefault="0011502C" w:rsidP="009456B5">
      <w:pPr>
        <w:pStyle w:val="ConsTitle"/>
        <w:widowControl/>
        <w:ind w:right="0" w:firstLine="720"/>
        <w:jc w:val="both"/>
        <w:rPr>
          <w:rFonts w:ascii="Times New Roman" w:hAnsi="Times New Roman" w:cs="Times New Roman"/>
          <w:b w:val="0"/>
          <w:bCs w:val="0"/>
          <w:sz w:val="28"/>
          <w:szCs w:val="28"/>
        </w:rPr>
      </w:pPr>
      <w:r>
        <w:rPr>
          <w:rFonts w:ascii="Times New Roman" w:hAnsi="Times New Roman" w:cs="Times New Roman"/>
          <w:b w:val="0"/>
          <w:bCs w:val="0"/>
          <w:kern w:val="1"/>
          <w:sz w:val="28"/>
          <w:szCs w:val="28"/>
        </w:rPr>
        <w:t>7</w:t>
      </w:r>
      <w:r w:rsidR="00760CAC" w:rsidRPr="008F3815">
        <w:rPr>
          <w:rFonts w:ascii="Times New Roman" w:hAnsi="Times New Roman" w:cs="Times New Roman"/>
          <w:b w:val="0"/>
          <w:bCs w:val="0"/>
          <w:kern w:val="1"/>
          <w:sz w:val="28"/>
          <w:szCs w:val="28"/>
        </w:rPr>
        <w:t>.</w:t>
      </w:r>
      <w:r w:rsidR="0083264E">
        <w:rPr>
          <w:rFonts w:ascii="Times New Roman" w:hAnsi="Times New Roman" w:cs="Times New Roman"/>
          <w:b w:val="0"/>
          <w:bCs w:val="0"/>
          <w:kern w:val="1"/>
          <w:sz w:val="28"/>
          <w:szCs w:val="28"/>
        </w:rPr>
        <w:t xml:space="preserve"> </w:t>
      </w:r>
      <w:r w:rsidR="00B03265" w:rsidRPr="008F3815">
        <w:rPr>
          <w:rFonts w:ascii="Times New Roman" w:hAnsi="Times New Roman" w:cs="Times New Roman"/>
          <w:b w:val="0"/>
          <w:bCs w:val="0"/>
          <w:sz w:val="28"/>
          <w:szCs w:val="28"/>
        </w:rPr>
        <w:t xml:space="preserve">Контроль за </w:t>
      </w:r>
      <w:r w:rsidR="00AD3134" w:rsidRPr="008F3815">
        <w:rPr>
          <w:rFonts w:ascii="Times New Roman" w:hAnsi="Times New Roman" w:cs="Times New Roman"/>
          <w:b w:val="0"/>
          <w:bCs w:val="0"/>
          <w:sz w:val="28"/>
          <w:szCs w:val="28"/>
        </w:rPr>
        <w:t xml:space="preserve">выполнением постановления </w:t>
      </w:r>
      <w:r w:rsidR="001D0CAE">
        <w:rPr>
          <w:rFonts w:ascii="Times New Roman" w:hAnsi="Times New Roman" w:cs="Times New Roman"/>
          <w:b w:val="0"/>
          <w:bCs w:val="0"/>
          <w:sz w:val="28"/>
          <w:szCs w:val="28"/>
        </w:rPr>
        <w:t>оставляю за собой</w:t>
      </w:r>
      <w:r w:rsidR="00BC4784">
        <w:rPr>
          <w:rFonts w:ascii="Times New Roman" w:hAnsi="Times New Roman" w:cs="Times New Roman"/>
          <w:b w:val="0"/>
          <w:bCs w:val="0"/>
          <w:sz w:val="28"/>
          <w:szCs w:val="28"/>
        </w:rPr>
        <w:t>.</w:t>
      </w:r>
    </w:p>
    <w:p w14:paraId="45F42BE2" w14:textId="77777777" w:rsidR="00B03265" w:rsidRDefault="00B03265" w:rsidP="00B03265">
      <w:pPr>
        <w:pStyle w:val="ConsTitle"/>
        <w:widowControl/>
        <w:ind w:right="0"/>
        <w:jc w:val="both"/>
        <w:rPr>
          <w:rFonts w:ascii="Times New Roman" w:hAnsi="Times New Roman" w:cs="Times New Roman"/>
          <w:b w:val="0"/>
          <w:bCs w:val="0"/>
          <w:sz w:val="28"/>
          <w:szCs w:val="28"/>
        </w:rPr>
      </w:pPr>
    </w:p>
    <w:p w14:paraId="4DEFF0F7" w14:textId="77777777" w:rsidR="002C0FE8" w:rsidRDefault="002C0FE8" w:rsidP="006C570E">
      <w:pPr>
        <w:autoSpaceDE w:val="0"/>
        <w:autoSpaceDN w:val="0"/>
        <w:adjustRightInd w:val="0"/>
        <w:jc w:val="both"/>
        <w:rPr>
          <w:szCs w:val="24"/>
        </w:rPr>
      </w:pPr>
    </w:p>
    <w:p w14:paraId="2D0D6D09" w14:textId="77777777" w:rsidR="002C0FE8" w:rsidRDefault="002C0FE8" w:rsidP="006C570E">
      <w:pPr>
        <w:autoSpaceDE w:val="0"/>
        <w:autoSpaceDN w:val="0"/>
        <w:adjustRightInd w:val="0"/>
        <w:jc w:val="both"/>
        <w:rPr>
          <w:szCs w:val="24"/>
        </w:rPr>
      </w:pPr>
    </w:p>
    <w:p w14:paraId="582D85C8" w14:textId="77777777" w:rsidR="002C0FE8" w:rsidRDefault="002C0FE8" w:rsidP="006C570E">
      <w:pPr>
        <w:autoSpaceDE w:val="0"/>
        <w:autoSpaceDN w:val="0"/>
        <w:adjustRightInd w:val="0"/>
        <w:jc w:val="both"/>
        <w:rPr>
          <w:szCs w:val="24"/>
        </w:rPr>
      </w:pPr>
    </w:p>
    <w:p w14:paraId="3B635951" w14:textId="58AF4D18" w:rsidR="006C570E" w:rsidRPr="006C570E" w:rsidRDefault="006C570E" w:rsidP="006C570E">
      <w:pPr>
        <w:autoSpaceDE w:val="0"/>
        <w:autoSpaceDN w:val="0"/>
        <w:adjustRightInd w:val="0"/>
        <w:jc w:val="both"/>
        <w:rPr>
          <w:szCs w:val="24"/>
        </w:rPr>
      </w:pPr>
      <w:r w:rsidRPr="006C570E">
        <w:rPr>
          <w:szCs w:val="24"/>
        </w:rPr>
        <w:t>Глава Администрации</w:t>
      </w:r>
    </w:p>
    <w:p w14:paraId="6D665350" w14:textId="2CD4414A" w:rsidR="006C570E" w:rsidRPr="006C570E" w:rsidRDefault="007B5812" w:rsidP="006C570E">
      <w:pPr>
        <w:autoSpaceDE w:val="0"/>
        <w:autoSpaceDN w:val="0"/>
        <w:adjustRightInd w:val="0"/>
        <w:jc w:val="both"/>
        <w:rPr>
          <w:szCs w:val="24"/>
        </w:rPr>
      </w:pPr>
      <w:proofErr w:type="spellStart"/>
      <w:r>
        <w:rPr>
          <w:szCs w:val="24"/>
        </w:rPr>
        <w:t>Балко</w:t>
      </w:r>
      <w:proofErr w:type="spellEnd"/>
      <w:r>
        <w:rPr>
          <w:szCs w:val="24"/>
        </w:rPr>
        <w:t>-Грузского</w:t>
      </w:r>
      <w:r w:rsidR="006C570E" w:rsidRPr="006C570E">
        <w:rPr>
          <w:szCs w:val="24"/>
        </w:rPr>
        <w:t xml:space="preserve"> сельского поселения </w:t>
      </w:r>
      <w:r w:rsidR="006C570E">
        <w:rPr>
          <w:szCs w:val="24"/>
        </w:rPr>
        <w:t xml:space="preserve">                     </w:t>
      </w:r>
      <w:r w:rsidR="006C570E" w:rsidRPr="006C570E">
        <w:rPr>
          <w:szCs w:val="24"/>
        </w:rPr>
        <w:t xml:space="preserve">                             </w:t>
      </w:r>
      <w:r w:rsidR="00031156">
        <w:rPr>
          <w:szCs w:val="24"/>
        </w:rPr>
        <w:t>С. В. Ковалев</w:t>
      </w:r>
    </w:p>
    <w:p w14:paraId="1E3FB862" w14:textId="77777777" w:rsidR="003F067D" w:rsidRDefault="003F067D" w:rsidP="00B120AA">
      <w:pPr>
        <w:pStyle w:val="a3"/>
        <w:spacing w:before="0" w:after="0"/>
        <w:jc w:val="right"/>
        <w:rPr>
          <w:rFonts w:ascii="Times New Roman" w:hAnsi="Times New Roman" w:cs="Times New Roman"/>
        </w:rPr>
      </w:pPr>
    </w:p>
    <w:p w14:paraId="7D56FEFD" w14:textId="0D81251A" w:rsidR="003F067D" w:rsidRDefault="003F067D" w:rsidP="00B120AA">
      <w:pPr>
        <w:pStyle w:val="a3"/>
        <w:spacing w:before="0" w:after="0"/>
        <w:jc w:val="right"/>
        <w:rPr>
          <w:rFonts w:ascii="Times New Roman" w:hAnsi="Times New Roman" w:cs="Times New Roman"/>
        </w:rPr>
      </w:pPr>
    </w:p>
    <w:p w14:paraId="2E790D38" w14:textId="77777777" w:rsidR="003F067D" w:rsidRPr="003F067D" w:rsidRDefault="003F067D" w:rsidP="003F067D">
      <w:pPr>
        <w:pStyle w:val="a4"/>
      </w:pPr>
      <w:bookmarkStart w:id="0" w:name="_GoBack"/>
      <w:bookmarkEnd w:id="0"/>
    </w:p>
    <w:p w14:paraId="3E894FCE" w14:textId="271575DA" w:rsidR="00031156" w:rsidRDefault="0013385C" w:rsidP="00B120AA">
      <w:pPr>
        <w:pStyle w:val="a3"/>
        <w:spacing w:before="0" w:after="0"/>
        <w:jc w:val="right"/>
        <w:rPr>
          <w:rFonts w:ascii="Times New Roman" w:hAnsi="Times New Roman" w:cs="Times New Roman"/>
        </w:rPr>
      </w:pPr>
      <w:r w:rsidRPr="008B75FE">
        <w:rPr>
          <w:rFonts w:ascii="Times New Roman" w:hAnsi="Times New Roman" w:cs="Times New Roman"/>
        </w:rPr>
        <w:lastRenderedPageBreak/>
        <w:t>Приложение</w:t>
      </w:r>
      <w:r w:rsidR="001557A3" w:rsidRPr="008B75FE">
        <w:rPr>
          <w:rFonts w:ascii="Times New Roman" w:hAnsi="Times New Roman" w:cs="Times New Roman"/>
        </w:rPr>
        <w:t xml:space="preserve"> №1</w:t>
      </w:r>
      <w:r w:rsidRPr="008B75FE">
        <w:rPr>
          <w:rFonts w:ascii="Times New Roman" w:hAnsi="Times New Roman" w:cs="Times New Roman"/>
        </w:rPr>
        <w:t xml:space="preserve"> </w:t>
      </w:r>
    </w:p>
    <w:p w14:paraId="0C717236" w14:textId="467BC300" w:rsidR="00CD746B" w:rsidRDefault="00031156" w:rsidP="00031156">
      <w:pPr>
        <w:pStyle w:val="a3"/>
        <w:spacing w:before="0" w:after="0"/>
        <w:rPr>
          <w:rFonts w:ascii="Times New Roman" w:hAnsi="Times New Roman" w:cs="Times New Roman"/>
        </w:rPr>
      </w:pPr>
      <w:r>
        <w:rPr>
          <w:rFonts w:ascii="Times New Roman" w:hAnsi="Times New Roman" w:cs="Times New Roman"/>
        </w:rPr>
        <w:t xml:space="preserve">                                               </w:t>
      </w:r>
      <w:r w:rsidR="00B120AA">
        <w:rPr>
          <w:rFonts w:ascii="Times New Roman" w:hAnsi="Times New Roman" w:cs="Times New Roman"/>
        </w:rPr>
        <w:t xml:space="preserve">                              </w:t>
      </w:r>
      <w:r w:rsidR="0013385C" w:rsidRPr="008B75FE">
        <w:rPr>
          <w:rFonts w:ascii="Times New Roman" w:hAnsi="Times New Roman" w:cs="Times New Roman"/>
        </w:rPr>
        <w:t xml:space="preserve">к постановлению Администрации </w:t>
      </w:r>
    </w:p>
    <w:p w14:paraId="2639BBC8" w14:textId="78EDCEA6" w:rsidR="0013385C" w:rsidRDefault="00031156" w:rsidP="00031156">
      <w:pPr>
        <w:pStyle w:val="a3"/>
        <w:spacing w:before="0" w:after="0"/>
        <w:jc w:val="right"/>
        <w:rPr>
          <w:rFonts w:ascii="Times New Roman" w:hAnsi="Times New Roman" w:cs="Times New Roman"/>
        </w:rPr>
      </w:pPr>
      <w:r>
        <w:rPr>
          <w:rFonts w:ascii="Times New Roman" w:hAnsi="Times New Roman" w:cs="Times New Roman"/>
        </w:rPr>
        <w:t xml:space="preserve">                                         </w:t>
      </w:r>
      <w:r w:rsidR="00B120AA">
        <w:rPr>
          <w:rFonts w:ascii="Times New Roman" w:hAnsi="Times New Roman" w:cs="Times New Roman"/>
        </w:rPr>
        <w:t xml:space="preserve">                              </w:t>
      </w:r>
      <w:proofErr w:type="spellStart"/>
      <w:r>
        <w:rPr>
          <w:rFonts w:ascii="Times New Roman" w:hAnsi="Times New Roman" w:cs="Times New Roman"/>
        </w:rPr>
        <w:t>Балко</w:t>
      </w:r>
      <w:proofErr w:type="spellEnd"/>
      <w:r>
        <w:rPr>
          <w:rFonts w:ascii="Times New Roman" w:hAnsi="Times New Roman" w:cs="Times New Roman"/>
        </w:rPr>
        <w:t>-Грузского</w:t>
      </w:r>
      <w:r w:rsidR="00CD746B" w:rsidRPr="00CD746B">
        <w:rPr>
          <w:rFonts w:ascii="Times New Roman" w:hAnsi="Times New Roman" w:cs="Times New Roman"/>
        </w:rPr>
        <w:t xml:space="preserve"> сельского поселения </w:t>
      </w:r>
      <w:r>
        <w:rPr>
          <w:rFonts w:ascii="Times New Roman" w:hAnsi="Times New Roman" w:cs="Times New Roman"/>
        </w:rPr>
        <w:t xml:space="preserve">                              </w:t>
      </w:r>
      <w:r w:rsidR="006A531E">
        <w:rPr>
          <w:rFonts w:ascii="Times New Roman" w:hAnsi="Times New Roman" w:cs="Times New Roman"/>
        </w:rPr>
        <w:t>о</w:t>
      </w:r>
      <w:r w:rsidR="0013385C" w:rsidRPr="008B75FE">
        <w:rPr>
          <w:rFonts w:ascii="Times New Roman" w:hAnsi="Times New Roman" w:cs="Times New Roman"/>
        </w:rPr>
        <w:t>т</w:t>
      </w:r>
      <w:r w:rsidR="006A531E">
        <w:rPr>
          <w:rFonts w:ascii="Times New Roman" w:hAnsi="Times New Roman" w:cs="Times New Roman"/>
        </w:rPr>
        <w:t xml:space="preserve"> </w:t>
      </w:r>
      <w:r w:rsidR="002C0FE8">
        <w:rPr>
          <w:rFonts w:ascii="Times New Roman" w:hAnsi="Times New Roman" w:cs="Times New Roman"/>
        </w:rPr>
        <w:t>18</w:t>
      </w:r>
      <w:r w:rsidR="00834699">
        <w:rPr>
          <w:rFonts w:ascii="Times New Roman" w:hAnsi="Times New Roman" w:cs="Times New Roman"/>
        </w:rPr>
        <w:t>.0</w:t>
      </w:r>
      <w:r w:rsidR="002C0FE8">
        <w:rPr>
          <w:rFonts w:ascii="Times New Roman" w:hAnsi="Times New Roman" w:cs="Times New Roman"/>
        </w:rPr>
        <w:t>3</w:t>
      </w:r>
      <w:r w:rsidR="00834699">
        <w:rPr>
          <w:rFonts w:ascii="Times New Roman" w:hAnsi="Times New Roman" w:cs="Times New Roman"/>
        </w:rPr>
        <w:t>.</w:t>
      </w:r>
      <w:r w:rsidR="0013385C" w:rsidRPr="008B75FE">
        <w:rPr>
          <w:rFonts w:ascii="Times New Roman" w:hAnsi="Times New Roman" w:cs="Times New Roman"/>
        </w:rPr>
        <w:t>202</w:t>
      </w:r>
      <w:r w:rsidR="004609D1" w:rsidRPr="007F1E02">
        <w:rPr>
          <w:rFonts w:ascii="Times New Roman" w:hAnsi="Times New Roman" w:cs="Times New Roman"/>
        </w:rPr>
        <w:t>6</w:t>
      </w:r>
      <w:r w:rsidR="0013385C" w:rsidRPr="008B75FE">
        <w:rPr>
          <w:rFonts w:ascii="Times New Roman" w:hAnsi="Times New Roman" w:cs="Times New Roman"/>
        </w:rPr>
        <w:t xml:space="preserve"> № </w:t>
      </w:r>
      <w:r w:rsidR="002C0FE8">
        <w:rPr>
          <w:rFonts w:ascii="Times New Roman" w:hAnsi="Times New Roman" w:cs="Times New Roman"/>
        </w:rPr>
        <w:t>28</w:t>
      </w:r>
    </w:p>
    <w:p w14:paraId="561DC1D2" w14:textId="77777777" w:rsidR="00B120AA" w:rsidRPr="00B120AA" w:rsidRDefault="00B120AA" w:rsidP="00B120AA">
      <w:pPr>
        <w:pStyle w:val="a4"/>
      </w:pPr>
    </w:p>
    <w:p w14:paraId="545B5A85" w14:textId="77777777" w:rsidR="00792A9E" w:rsidRPr="00963A2F" w:rsidRDefault="00792A9E" w:rsidP="00792A9E">
      <w:pPr>
        <w:autoSpaceDE w:val="0"/>
        <w:autoSpaceDN w:val="0"/>
        <w:adjustRightInd w:val="0"/>
        <w:jc w:val="center"/>
      </w:pPr>
      <w:r w:rsidRPr="00963A2F">
        <w:t>ПЕРЕЧЕНЬ</w:t>
      </w:r>
    </w:p>
    <w:p w14:paraId="4FAC7B21" w14:textId="75FFB830" w:rsidR="00792A9E" w:rsidRPr="00963A2F" w:rsidRDefault="00792A9E" w:rsidP="00792A9E">
      <w:pPr>
        <w:autoSpaceDE w:val="0"/>
        <w:autoSpaceDN w:val="0"/>
        <w:adjustRightInd w:val="0"/>
        <w:jc w:val="center"/>
      </w:pPr>
      <w:r w:rsidRPr="00963A2F">
        <w:t>должностей муниципальной службы</w:t>
      </w:r>
      <w:r>
        <w:t xml:space="preserve"> в Администрации </w:t>
      </w:r>
      <w:proofErr w:type="spellStart"/>
      <w:r w:rsidR="00031156" w:rsidRPr="00031156">
        <w:t>Балко</w:t>
      </w:r>
      <w:proofErr w:type="spellEnd"/>
      <w:r w:rsidR="00031156" w:rsidRPr="00031156">
        <w:t xml:space="preserve">-Грузского </w:t>
      </w:r>
      <w:r w:rsidR="00CD746B" w:rsidRPr="00CD746B">
        <w:t>сельского поселения</w:t>
      </w:r>
      <w:r>
        <w:t xml:space="preserve">, </w:t>
      </w:r>
      <w:r w:rsidRPr="00963A2F">
        <w:t>при назначении на которые граждане и при замещении которых муниципальные служащие</w:t>
      </w:r>
      <w:r>
        <w:t xml:space="preserve"> Администрации </w:t>
      </w:r>
      <w:proofErr w:type="spellStart"/>
      <w:r w:rsidR="00031156" w:rsidRPr="00031156">
        <w:t>Балко</w:t>
      </w:r>
      <w:proofErr w:type="spellEnd"/>
      <w:r w:rsidR="00031156" w:rsidRPr="00031156">
        <w:t xml:space="preserve">-Грузского </w:t>
      </w:r>
      <w:r w:rsidR="00CD746B" w:rsidRPr="00CD746B">
        <w:t xml:space="preserve">сельского поселения </w:t>
      </w:r>
      <w:r w:rsidRPr="00963A2F">
        <w:t xml:space="preserve">обязаны представлять сведения о своих доходах, </w:t>
      </w:r>
      <w:r>
        <w:t xml:space="preserve">расходах, </w:t>
      </w:r>
      <w:r w:rsidRPr="00963A2F">
        <w:t xml:space="preserve">об имуществе и обязательствах имущественного характера, а также сведения о доходах, </w:t>
      </w:r>
      <w:r>
        <w:t xml:space="preserve">расходах, </w:t>
      </w:r>
      <w:r w:rsidRPr="00963A2F">
        <w:t>об имуществе и обязательствах имущественного характера своих супруги (супруга) и несовершеннолетних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8402"/>
      </w:tblGrid>
      <w:tr w:rsidR="00792A9E" w:rsidRPr="00396F6E" w14:paraId="5DD2F104" w14:textId="77777777" w:rsidTr="00944893">
        <w:tc>
          <w:tcPr>
            <w:tcW w:w="659" w:type="dxa"/>
            <w:vAlign w:val="center"/>
          </w:tcPr>
          <w:p w14:paraId="26FC8086" w14:textId="77777777" w:rsidR="00792A9E" w:rsidRPr="00396F6E" w:rsidRDefault="00792A9E" w:rsidP="00944893">
            <w:pPr>
              <w:jc w:val="center"/>
            </w:pPr>
            <w:r w:rsidRPr="00396F6E">
              <w:t>№ п/п</w:t>
            </w:r>
          </w:p>
        </w:tc>
        <w:tc>
          <w:tcPr>
            <w:tcW w:w="8402" w:type="dxa"/>
            <w:vAlign w:val="center"/>
          </w:tcPr>
          <w:p w14:paraId="3FDB5EDC" w14:textId="77777777" w:rsidR="00792A9E" w:rsidRPr="00396F6E" w:rsidRDefault="00792A9E" w:rsidP="00944893">
            <w:pPr>
              <w:jc w:val="center"/>
            </w:pPr>
            <w:r w:rsidRPr="00396F6E">
              <w:t xml:space="preserve">Наименование должности </w:t>
            </w:r>
          </w:p>
        </w:tc>
      </w:tr>
      <w:tr w:rsidR="00792A9E" w:rsidRPr="00396F6E" w14:paraId="7743E338" w14:textId="77777777" w:rsidTr="00944893">
        <w:tc>
          <w:tcPr>
            <w:tcW w:w="659" w:type="dxa"/>
          </w:tcPr>
          <w:p w14:paraId="19F18984" w14:textId="77777777" w:rsidR="00792A9E" w:rsidRPr="00396F6E" w:rsidRDefault="00792A9E" w:rsidP="00944893">
            <w:pPr>
              <w:jc w:val="center"/>
            </w:pPr>
          </w:p>
        </w:tc>
        <w:tc>
          <w:tcPr>
            <w:tcW w:w="8402" w:type="dxa"/>
            <w:vAlign w:val="center"/>
          </w:tcPr>
          <w:p w14:paraId="62354273" w14:textId="23622B2A" w:rsidR="00792A9E" w:rsidRPr="00E023FD" w:rsidRDefault="00792A9E" w:rsidP="00944893">
            <w:pPr>
              <w:jc w:val="center"/>
              <w:outlineLvl w:val="1"/>
              <w:rPr>
                <w:b/>
              </w:rPr>
            </w:pPr>
            <w:r w:rsidRPr="00E023FD">
              <w:rPr>
                <w:b/>
              </w:rPr>
              <w:t xml:space="preserve">Должности муниципальной службы в аппарате </w:t>
            </w:r>
          </w:p>
          <w:p w14:paraId="30432A24" w14:textId="3E2699CF" w:rsidR="00792A9E" w:rsidRPr="00E023FD" w:rsidRDefault="00792A9E" w:rsidP="00944893">
            <w:pPr>
              <w:jc w:val="center"/>
              <w:outlineLvl w:val="1"/>
              <w:rPr>
                <w:b/>
              </w:rPr>
            </w:pPr>
            <w:r w:rsidRPr="00E023FD">
              <w:rPr>
                <w:b/>
              </w:rPr>
              <w:t xml:space="preserve">Администрации </w:t>
            </w:r>
            <w:proofErr w:type="spellStart"/>
            <w:r w:rsidR="00031156" w:rsidRPr="00031156">
              <w:rPr>
                <w:b/>
              </w:rPr>
              <w:t>Балко</w:t>
            </w:r>
            <w:proofErr w:type="spellEnd"/>
            <w:r w:rsidR="00031156" w:rsidRPr="00031156">
              <w:rPr>
                <w:b/>
              </w:rPr>
              <w:t>-Грузского</w:t>
            </w:r>
            <w:r w:rsidR="00CD746B" w:rsidRPr="00CD746B">
              <w:rPr>
                <w:b/>
              </w:rPr>
              <w:t xml:space="preserve"> сельского поселения</w:t>
            </w:r>
          </w:p>
          <w:p w14:paraId="1BB4844B" w14:textId="60720348" w:rsidR="00792A9E" w:rsidRPr="00396F6E" w:rsidRDefault="00CD746B" w:rsidP="006342FD">
            <w:r w:rsidRPr="00CD746B">
              <w:t>В</w:t>
            </w:r>
            <w:r w:rsidR="006342FD">
              <w:t>ысшая</w:t>
            </w:r>
            <w:r w:rsidRPr="00CD746B">
              <w:t xml:space="preserve"> группа должностей</w:t>
            </w:r>
            <w:r w:rsidR="00792A9E">
              <w:t>:</w:t>
            </w:r>
          </w:p>
        </w:tc>
      </w:tr>
      <w:tr w:rsidR="006342FD" w:rsidRPr="00396F6E" w14:paraId="168C5182" w14:textId="77777777" w:rsidTr="00B468D9">
        <w:tc>
          <w:tcPr>
            <w:tcW w:w="659" w:type="dxa"/>
            <w:vAlign w:val="center"/>
          </w:tcPr>
          <w:p w14:paraId="27080915" w14:textId="2A584305" w:rsidR="006342FD" w:rsidRDefault="006342FD" w:rsidP="006342FD">
            <w:pPr>
              <w:jc w:val="center"/>
            </w:pPr>
            <w:r>
              <w:rPr>
                <w:lang w:val="en-US"/>
              </w:rPr>
              <w:t>1</w:t>
            </w:r>
            <w:r>
              <w:t>.</w:t>
            </w:r>
          </w:p>
        </w:tc>
        <w:tc>
          <w:tcPr>
            <w:tcW w:w="8402" w:type="dxa"/>
            <w:vAlign w:val="center"/>
          </w:tcPr>
          <w:p w14:paraId="7A512884" w14:textId="39395BB1" w:rsidR="006342FD" w:rsidRPr="00CD746B" w:rsidRDefault="006342FD" w:rsidP="006342FD">
            <w:pPr>
              <w:outlineLvl w:val="1"/>
            </w:pPr>
            <w:r>
              <w:t xml:space="preserve">Глава Администрации </w:t>
            </w:r>
            <w:proofErr w:type="spellStart"/>
            <w:r w:rsidR="00031156" w:rsidRPr="00031156">
              <w:t>Балко</w:t>
            </w:r>
            <w:proofErr w:type="spellEnd"/>
            <w:r w:rsidR="00031156" w:rsidRPr="00031156">
              <w:t>-Грузского</w:t>
            </w:r>
            <w:r w:rsidRPr="00CD746B">
              <w:t xml:space="preserve"> сельского поселения</w:t>
            </w:r>
          </w:p>
        </w:tc>
      </w:tr>
      <w:tr w:rsidR="006342FD" w:rsidRPr="00396F6E" w14:paraId="23BBB6E7" w14:textId="77777777" w:rsidTr="00944893">
        <w:tc>
          <w:tcPr>
            <w:tcW w:w="659" w:type="dxa"/>
          </w:tcPr>
          <w:p w14:paraId="0270E178" w14:textId="239D8FE4" w:rsidR="006342FD" w:rsidRDefault="006342FD" w:rsidP="006342FD">
            <w:pPr>
              <w:jc w:val="center"/>
            </w:pPr>
          </w:p>
        </w:tc>
        <w:tc>
          <w:tcPr>
            <w:tcW w:w="8402" w:type="dxa"/>
            <w:vAlign w:val="center"/>
          </w:tcPr>
          <w:p w14:paraId="3F867177" w14:textId="008EF77F" w:rsidR="006342FD" w:rsidRDefault="006342FD" w:rsidP="006342FD">
            <w:pPr>
              <w:outlineLvl w:val="1"/>
            </w:pPr>
            <w:r w:rsidRPr="00CD746B">
              <w:t>Ведущая группа должностей</w:t>
            </w:r>
            <w:r>
              <w:t>:</w:t>
            </w:r>
          </w:p>
        </w:tc>
      </w:tr>
      <w:tr w:rsidR="006342FD" w:rsidRPr="00396F6E" w14:paraId="697B5678" w14:textId="77777777" w:rsidTr="005401B6">
        <w:tc>
          <w:tcPr>
            <w:tcW w:w="659" w:type="dxa"/>
          </w:tcPr>
          <w:p w14:paraId="73649022" w14:textId="549BB6FF" w:rsidR="006342FD" w:rsidRPr="00396F6E" w:rsidRDefault="006342FD" w:rsidP="006342FD">
            <w:pPr>
              <w:jc w:val="center"/>
            </w:pPr>
            <w:r>
              <w:t>2.</w:t>
            </w:r>
          </w:p>
        </w:tc>
        <w:tc>
          <w:tcPr>
            <w:tcW w:w="8402" w:type="dxa"/>
            <w:vAlign w:val="center"/>
          </w:tcPr>
          <w:p w14:paraId="73FA6ED8" w14:textId="41C2636E" w:rsidR="006342FD" w:rsidRPr="00396F6E" w:rsidRDefault="006342FD" w:rsidP="006342FD">
            <w:r>
              <w:t>Заведующий сектором экономики и финансов</w:t>
            </w:r>
          </w:p>
        </w:tc>
      </w:tr>
      <w:tr w:rsidR="00031156" w:rsidRPr="00396F6E" w14:paraId="6CD37CBB" w14:textId="77777777" w:rsidTr="005401B6">
        <w:tc>
          <w:tcPr>
            <w:tcW w:w="659" w:type="dxa"/>
          </w:tcPr>
          <w:p w14:paraId="07926AC8" w14:textId="60530474" w:rsidR="00031156" w:rsidRDefault="00031156" w:rsidP="006342FD">
            <w:pPr>
              <w:jc w:val="center"/>
            </w:pPr>
            <w:r>
              <w:t>3.</w:t>
            </w:r>
          </w:p>
        </w:tc>
        <w:tc>
          <w:tcPr>
            <w:tcW w:w="8402" w:type="dxa"/>
            <w:vAlign w:val="center"/>
          </w:tcPr>
          <w:p w14:paraId="17171D80" w14:textId="037AC0A6" w:rsidR="00031156" w:rsidRDefault="00031156" w:rsidP="006342FD">
            <w:r>
              <w:t>Главный бухгалтер</w:t>
            </w:r>
          </w:p>
        </w:tc>
      </w:tr>
      <w:tr w:rsidR="006342FD" w:rsidRPr="00396F6E" w14:paraId="56EE31B7" w14:textId="77777777" w:rsidTr="00944893">
        <w:tc>
          <w:tcPr>
            <w:tcW w:w="659" w:type="dxa"/>
          </w:tcPr>
          <w:p w14:paraId="3BB11921" w14:textId="596D54E4" w:rsidR="006342FD" w:rsidRPr="00396F6E" w:rsidRDefault="006342FD" w:rsidP="006342FD">
            <w:pPr>
              <w:jc w:val="center"/>
            </w:pPr>
          </w:p>
        </w:tc>
        <w:tc>
          <w:tcPr>
            <w:tcW w:w="8402" w:type="dxa"/>
          </w:tcPr>
          <w:p w14:paraId="141DD12C" w14:textId="1200DF07" w:rsidR="006342FD" w:rsidRPr="00396F6E" w:rsidRDefault="006342FD" w:rsidP="006342FD">
            <w:r w:rsidRPr="00CD746B">
              <w:t>Старшая группа должностей:</w:t>
            </w:r>
          </w:p>
        </w:tc>
      </w:tr>
      <w:tr w:rsidR="006342FD" w:rsidRPr="00396F6E" w14:paraId="0D5E53A9" w14:textId="77777777" w:rsidTr="00944893">
        <w:tc>
          <w:tcPr>
            <w:tcW w:w="659" w:type="dxa"/>
          </w:tcPr>
          <w:p w14:paraId="0AF6242F" w14:textId="5B3979B2" w:rsidR="006342FD" w:rsidRPr="00396F6E" w:rsidRDefault="00031156" w:rsidP="006342FD">
            <w:pPr>
              <w:jc w:val="center"/>
            </w:pPr>
            <w:r>
              <w:t>4</w:t>
            </w:r>
            <w:r w:rsidR="006342FD" w:rsidRPr="00396F6E">
              <w:t>.</w:t>
            </w:r>
          </w:p>
        </w:tc>
        <w:tc>
          <w:tcPr>
            <w:tcW w:w="8402" w:type="dxa"/>
          </w:tcPr>
          <w:p w14:paraId="1FD6C55D" w14:textId="6FF87C57" w:rsidR="006342FD" w:rsidRPr="00396F6E" w:rsidRDefault="00031156" w:rsidP="006342FD">
            <w:r>
              <w:t>Ведущий специалист по вопросам ЖКХ</w:t>
            </w:r>
          </w:p>
        </w:tc>
      </w:tr>
      <w:tr w:rsidR="006342FD" w:rsidRPr="00396F6E" w14:paraId="0425C2BF" w14:textId="77777777" w:rsidTr="00944893">
        <w:tc>
          <w:tcPr>
            <w:tcW w:w="659" w:type="dxa"/>
          </w:tcPr>
          <w:p w14:paraId="73C21046" w14:textId="2B182EFF" w:rsidR="006342FD" w:rsidRDefault="002C0FE8" w:rsidP="006342FD">
            <w:pPr>
              <w:jc w:val="center"/>
            </w:pPr>
            <w:r>
              <w:t>5</w:t>
            </w:r>
            <w:r w:rsidR="006342FD">
              <w:t>.</w:t>
            </w:r>
          </w:p>
        </w:tc>
        <w:tc>
          <w:tcPr>
            <w:tcW w:w="8402" w:type="dxa"/>
          </w:tcPr>
          <w:p w14:paraId="76F73128" w14:textId="4C84E280" w:rsidR="006342FD" w:rsidRPr="00A966B4" w:rsidRDefault="006342FD" w:rsidP="006342FD">
            <w:r w:rsidRPr="00A966B4">
              <w:t>Ведущий специалист по имущественным и земельным отношениям</w:t>
            </w:r>
          </w:p>
        </w:tc>
      </w:tr>
      <w:tr w:rsidR="006342FD" w:rsidRPr="00396F6E" w14:paraId="337148F3" w14:textId="77777777" w:rsidTr="00944893">
        <w:tc>
          <w:tcPr>
            <w:tcW w:w="659" w:type="dxa"/>
          </w:tcPr>
          <w:p w14:paraId="6D9EAF45" w14:textId="7E063D99" w:rsidR="006342FD" w:rsidRDefault="002C0FE8" w:rsidP="006342FD">
            <w:pPr>
              <w:jc w:val="center"/>
            </w:pPr>
            <w:r>
              <w:t>6</w:t>
            </w:r>
            <w:r w:rsidR="006342FD">
              <w:t>.</w:t>
            </w:r>
          </w:p>
        </w:tc>
        <w:tc>
          <w:tcPr>
            <w:tcW w:w="8402" w:type="dxa"/>
          </w:tcPr>
          <w:p w14:paraId="7BB6EB64" w14:textId="77CF7701" w:rsidR="006342FD" w:rsidRPr="00A966B4" w:rsidRDefault="006342FD" w:rsidP="006342FD">
            <w:r w:rsidRPr="00A966B4">
              <w:t>Ведущий специалист по правовой и кадровой работе</w:t>
            </w:r>
          </w:p>
        </w:tc>
      </w:tr>
    </w:tbl>
    <w:p w14:paraId="1F045D88" w14:textId="77777777" w:rsidR="00792A9E" w:rsidRDefault="00792A9E" w:rsidP="00792A9E">
      <w:pPr>
        <w:autoSpaceDE w:val="0"/>
        <w:autoSpaceDN w:val="0"/>
        <w:adjustRightInd w:val="0"/>
        <w:ind w:firstLine="540"/>
        <w:jc w:val="center"/>
      </w:pPr>
    </w:p>
    <w:p w14:paraId="0584FCE8" w14:textId="3D5DE24E" w:rsidR="00792A9E" w:rsidRDefault="00792A9E" w:rsidP="00792A9E">
      <w:pPr>
        <w:autoSpaceDE w:val="0"/>
        <w:autoSpaceDN w:val="0"/>
        <w:adjustRightInd w:val="0"/>
        <w:ind w:firstLine="540"/>
        <w:jc w:val="center"/>
      </w:pPr>
    </w:p>
    <w:p w14:paraId="55BF9291" w14:textId="659BB794" w:rsidR="0011502C" w:rsidRDefault="0011502C" w:rsidP="00792A9E">
      <w:pPr>
        <w:autoSpaceDE w:val="0"/>
        <w:autoSpaceDN w:val="0"/>
        <w:adjustRightInd w:val="0"/>
        <w:ind w:firstLine="540"/>
        <w:jc w:val="center"/>
      </w:pPr>
    </w:p>
    <w:p w14:paraId="21DE95DD" w14:textId="4BD4B13D" w:rsidR="0011502C" w:rsidRDefault="0011502C" w:rsidP="00792A9E">
      <w:pPr>
        <w:autoSpaceDE w:val="0"/>
        <w:autoSpaceDN w:val="0"/>
        <w:adjustRightInd w:val="0"/>
        <w:ind w:firstLine="540"/>
        <w:jc w:val="center"/>
      </w:pPr>
    </w:p>
    <w:p w14:paraId="39A0417C" w14:textId="7D1A32E2" w:rsidR="0011502C" w:rsidRDefault="0011502C" w:rsidP="00792A9E">
      <w:pPr>
        <w:autoSpaceDE w:val="0"/>
        <w:autoSpaceDN w:val="0"/>
        <w:adjustRightInd w:val="0"/>
        <w:ind w:firstLine="540"/>
        <w:jc w:val="center"/>
      </w:pPr>
    </w:p>
    <w:p w14:paraId="711F07A0" w14:textId="592991FF" w:rsidR="0011502C" w:rsidRDefault="0011502C" w:rsidP="00792A9E">
      <w:pPr>
        <w:autoSpaceDE w:val="0"/>
        <w:autoSpaceDN w:val="0"/>
        <w:adjustRightInd w:val="0"/>
        <w:ind w:firstLine="540"/>
        <w:jc w:val="center"/>
      </w:pPr>
    </w:p>
    <w:p w14:paraId="2AD2D3A8" w14:textId="2D0ABD26" w:rsidR="0011502C" w:rsidRDefault="0011502C" w:rsidP="00792A9E">
      <w:pPr>
        <w:autoSpaceDE w:val="0"/>
        <w:autoSpaceDN w:val="0"/>
        <w:adjustRightInd w:val="0"/>
        <w:ind w:firstLine="540"/>
        <w:jc w:val="center"/>
      </w:pPr>
    </w:p>
    <w:p w14:paraId="10072716" w14:textId="7B898FB1" w:rsidR="0011502C" w:rsidRDefault="0011502C" w:rsidP="00792A9E">
      <w:pPr>
        <w:autoSpaceDE w:val="0"/>
        <w:autoSpaceDN w:val="0"/>
        <w:adjustRightInd w:val="0"/>
        <w:ind w:firstLine="540"/>
        <w:jc w:val="center"/>
      </w:pPr>
    </w:p>
    <w:p w14:paraId="675A6066" w14:textId="16359FC7" w:rsidR="0011502C" w:rsidRDefault="0011502C" w:rsidP="00792A9E">
      <w:pPr>
        <w:autoSpaceDE w:val="0"/>
        <w:autoSpaceDN w:val="0"/>
        <w:adjustRightInd w:val="0"/>
        <w:ind w:firstLine="540"/>
        <w:jc w:val="center"/>
      </w:pPr>
    </w:p>
    <w:p w14:paraId="223F421A" w14:textId="5ABBBCB6" w:rsidR="0011502C" w:rsidRDefault="0011502C" w:rsidP="00792A9E">
      <w:pPr>
        <w:autoSpaceDE w:val="0"/>
        <w:autoSpaceDN w:val="0"/>
        <w:adjustRightInd w:val="0"/>
        <w:ind w:firstLine="540"/>
        <w:jc w:val="center"/>
      </w:pPr>
    </w:p>
    <w:p w14:paraId="02102A2A" w14:textId="2D574384" w:rsidR="0011502C" w:rsidRDefault="0011502C" w:rsidP="00B120AA">
      <w:pPr>
        <w:autoSpaceDE w:val="0"/>
        <w:autoSpaceDN w:val="0"/>
        <w:adjustRightInd w:val="0"/>
      </w:pPr>
    </w:p>
    <w:p w14:paraId="1990078B" w14:textId="38B704B0" w:rsidR="0011502C" w:rsidRDefault="0011502C" w:rsidP="00792A9E">
      <w:pPr>
        <w:autoSpaceDE w:val="0"/>
        <w:autoSpaceDN w:val="0"/>
        <w:adjustRightInd w:val="0"/>
        <w:ind w:firstLine="540"/>
        <w:jc w:val="center"/>
      </w:pPr>
    </w:p>
    <w:p w14:paraId="204351F3" w14:textId="05766365" w:rsidR="0011502C" w:rsidRDefault="00B120AA" w:rsidP="00B120AA">
      <w:pPr>
        <w:pStyle w:val="a3"/>
        <w:spacing w:before="0" w:after="0"/>
        <w:ind w:firstLine="6480"/>
        <w:jc w:val="center"/>
        <w:rPr>
          <w:rFonts w:ascii="Times New Roman" w:hAnsi="Times New Roman" w:cs="Times New Roman"/>
        </w:rPr>
      </w:pPr>
      <w:r>
        <w:rPr>
          <w:rFonts w:ascii="Times New Roman" w:hAnsi="Times New Roman" w:cs="Times New Roman"/>
        </w:rPr>
        <w:t xml:space="preserve">           </w:t>
      </w:r>
      <w:r w:rsidR="0011502C" w:rsidRPr="008B75FE">
        <w:rPr>
          <w:rFonts w:ascii="Times New Roman" w:hAnsi="Times New Roman" w:cs="Times New Roman"/>
        </w:rPr>
        <w:t>Приложение №</w:t>
      </w:r>
      <w:r w:rsidR="0011502C">
        <w:rPr>
          <w:rFonts w:ascii="Times New Roman" w:hAnsi="Times New Roman" w:cs="Times New Roman"/>
        </w:rPr>
        <w:t xml:space="preserve"> 2</w:t>
      </w:r>
    </w:p>
    <w:p w14:paraId="51AB9CBC" w14:textId="27424E5D" w:rsidR="0011502C" w:rsidRDefault="00B120AA" w:rsidP="00B120AA">
      <w:pPr>
        <w:pStyle w:val="a3"/>
        <w:spacing w:before="0" w:after="0"/>
        <w:jc w:val="center"/>
        <w:rPr>
          <w:rFonts w:ascii="Times New Roman" w:hAnsi="Times New Roman" w:cs="Times New Roman"/>
        </w:rPr>
      </w:pPr>
      <w:r>
        <w:rPr>
          <w:rFonts w:ascii="Times New Roman" w:hAnsi="Times New Roman" w:cs="Times New Roman"/>
        </w:rPr>
        <w:t xml:space="preserve">                                                                             </w:t>
      </w:r>
      <w:r w:rsidR="0011502C" w:rsidRPr="008B75FE">
        <w:rPr>
          <w:rFonts w:ascii="Times New Roman" w:hAnsi="Times New Roman" w:cs="Times New Roman"/>
        </w:rPr>
        <w:t>к постановлению Администрации</w:t>
      </w:r>
    </w:p>
    <w:p w14:paraId="3FA8C0BF" w14:textId="5C28BFAF" w:rsidR="0011502C" w:rsidRPr="008B75FE" w:rsidRDefault="00B120AA" w:rsidP="00B120AA">
      <w:pPr>
        <w:pStyle w:val="a3"/>
        <w:spacing w:before="0" w:after="0"/>
        <w:jc w:val="right"/>
        <w:rPr>
          <w:rFonts w:ascii="Times New Roman" w:hAnsi="Times New Roman" w:cs="Times New Roman"/>
        </w:rPr>
      </w:pPr>
      <w:r>
        <w:rPr>
          <w:rFonts w:ascii="Times New Roman" w:hAnsi="Times New Roman" w:cs="Times New Roman"/>
        </w:rPr>
        <w:t xml:space="preserve">                                                           </w:t>
      </w:r>
      <w:proofErr w:type="spellStart"/>
      <w:r w:rsidR="0011502C">
        <w:rPr>
          <w:rFonts w:ascii="Times New Roman" w:hAnsi="Times New Roman" w:cs="Times New Roman"/>
        </w:rPr>
        <w:t>Балко</w:t>
      </w:r>
      <w:proofErr w:type="spellEnd"/>
      <w:r w:rsidR="0011502C">
        <w:rPr>
          <w:rFonts w:ascii="Times New Roman" w:hAnsi="Times New Roman" w:cs="Times New Roman"/>
        </w:rPr>
        <w:t>-Грузского</w:t>
      </w:r>
      <w:r w:rsidR="0011502C" w:rsidRPr="00CD746B">
        <w:rPr>
          <w:rFonts w:ascii="Times New Roman" w:hAnsi="Times New Roman" w:cs="Times New Roman"/>
        </w:rPr>
        <w:t xml:space="preserve"> сельского поселения </w:t>
      </w:r>
      <w:r w:rsidR="0011502C">
        <w:rPr>
          <w:rFonts w:ascii="Times New Roman" w:hAnsi="Times New Roman" w:cs="Times New Roman"/>
        </w:rPr>
        <w:t xml:space="preserve">                              </w:t>
      </w:r>
      <w:r>
        <w:rPr>
          <w:rFonts w:ascii="Times New Roman" w:hAnsi="Times New Roman" w:cs="Times New Roman"/>
        </w:rPr>
        <w:t xml:space="preserve">                     </w:t>
      </w:r>
      <w:r w:rsidR="0011502C">
        <w:rPr>
          <w:rFonts w:ascii="Times New Roman" w:hAnsi="Times New Roman" w:cs="Times New Roman"/>
        </w:rPr>
        <w:t>о</w:t>
      </w:r>
      <w:r w:rsidR="0011502C" w:rsidRPr="008B75FE">
        <w:rPr>
          <w:rFonts w:ascii="Times New Roman" w:hAnsi="Times New Roman" w:cs="Times New Roman"/>
        </w:rPr>
        <w:t>т</w:t>
      </w:r>
      <w:r w:rsidR="0011502C">
        <w:rPr>
          <w:rFonts w:ascii="Times New Roman" w:hAnsi="Times New Roman" w:cs="Times New Roman"/>
        </w:rPr>
        <w:t xml:space="preserve"> 18.03.</w:t>
      </w:r>
      <w:r w:rsidR="0011502C" w:rsidRPr="008B75FE">
        <w:rPr>
          <w:rFonts w:ascii="Times New Roman" w:hAnsi="Times New Roman" w:cs="Times New Roman"/>
        </w:rPr>
        <w:t>202</w:t>
      </w:r>
      <w:r w:rsidR="0011502C" w:rsidRPr="007F1E02">
        <w:rPr>
          <w:rFonts w:ascii="Times New Roman" w:hAnsi="Times New Roman" w:cs="Times New Roman"/>
        </w:rPr>
        <w:t>6</w:t>
      </w:r>
      <w:r w:rsidR="0011502C" w:rsidRPr="008B75FE">
        <w:rPr>
          <w:rFonts w:ascii="Times New Roman" w:hAnsi="Times New Roman" w:cs="Times New Roman"/>
        </w:rPr>
        <w:t xml:space="preserve"> № </w:t>
      </w:r>
      <w:r w:rsidR="0011502C">
        <w:rPr>
          <w:rFonts w:ascii="Times New Roman" w:hAnsi="Times New Roman" w:cs="Times New Roman"/>
        </w:rPr>
        <w:t>28</w:t>
      </w:r>
    </w:p>
    <w:p w14:paraId="603BB4D1" w14:textId="167E84AF" w:rsidR="0011502C" w:rsidRDefault="0011502C" w:rsidP="00792A9E">
      <w:pPr>
        <w:autoSpaceDE w:val="0"/>
        <w:autoSpaceDN w:val="0"/>
        <w:adjustRightInd w:val="0"/>
        <w:ind w:firstLine="540"/>
        <w:jc w:val="center"/>
      </w:pPr>
    </w:p>
    <w:p w14:paraId="1011C6D6" w14:textId="77777777" w:rsidR="0011502C" w:rsidRDefault="0011502C" w:rsidP="0011502C">
      <w:pPr>
        <w:widowControl w:val="0"/>
        <w:suppressAutoHyphens/>
        <w:overflowPunct w:val="0"/>
        <w:autoSpaceDE w:val="0"/>
        <w:autoSpaceDN w:val="0"/>
        <w:adjustRightInd w:val="0"/>
        <w:jc w:val="center"/>
        <w:rPr>
          <w:kern w:val="2"/>
          <w:sz w:val="24"/>
          <w:lang w:eastAsia="ar-SA"/>
        </w:rPr>
      </w:pPr>
    </w:p>
    <w:p w14:paraId="4CE95360" w14:textId="77777777" w:rsidR="0011502C" w:rsidRDefault="0011502C" w:rsidP="0011502C">
      <w:pPr>
        <w:widowControl w:val="0"/>
        <w:suppressAutoHyphens/>
        <w:overflowPunct w:val="0"/>
        <w:autoSpaceDE w:val="0"/>
        <w:autoSpaceDN w:val="0"/>
        <w:adjustRightInd w:val="0"/>
        <w:jc w:val="center"/>
        <w:rPr>
          <w:kern w:val="2"/>
          <w:sz w:val="24"/>
          <w:lang w:eastAsia="ar-SA"/>
        </w:rPr>
      </w:pPr>
    </w:p>
    <w:p w14:paraId="18815066" w14:textId="7EA9A344" w:rsidR="0011502C" w:rsidRPr="0011502C" w:rsidRDefault="0011502C" w:rsidP="0011502C">
      <w:pPr>
        <w:widowControl w:val="0"/>
        <w:suppressAutoHyphens/>
        <w:overflowPunct w:val="0"/>
        <w:autoSpaceDE w:val="0"/>
        <w:autoSpaceDN w:val="0"/>
        <w:adjustRightInd w:val="0"/>
        <w:jc w:val="center"/>
        <w:rPr>
          <w:kern w:val="2"/>
          <w:sz w:val="24"/>
          <w:lang w:eastAsia="ar-SA"/>
        </w:rPr>
      </w:pPr>
      <w:r w:rsidRPr="0011502C">
        <w:rPr>
          <w:kern w:val="2"/>
          <w:sz w:val="24"/>
          <w:lang w:eastAsia="ar-SA"/>
        </w:rPr>
        <w:t>ПОРЯДОК</w:t>
      </w:r>
    </w:p>
    <w:p w14:paraId="33F62841" w14:textId="77777777" w:rsidR="0011502C" w:rsidRPr="0011502C" w:rsidRDefault="0011502C" w:rsidP="0011502C">
      <w:pPr>
        <w:autoSpaceDE w:val="0"/>
        <w:autoSpaceDN w:val="0"/>
        <w:adjustRightInd w:val="0"/>
        <w:jc w:val="center"/>
        <w:rPr>
          <w:bCs/>
        </w:rPr>
      </w:pPr>
      <w:r w:rsidRPr="0011502C">
        <w:rPr>
          <w:bCs/>
        </w:rPr>
        <w:t xml:space="preserve">представления гражданами, претендующими на замещение </w:t>
      </w:r>
    </w:p>
    <w:p w14:paraId="05731F3B" w14:textId="19686288" w:rsidR="0011502C" w:rsidRPr="0011502C" w:rsidRDefault="0011502C" w:rsidP="0011502C">
      <w:pPr>
        <w:autoSpaceDE w:val="0"/>
        <w:autoSpaceDN w:val="0"/>
        <w:adjustRightInd w:val="0"/>
        <w:jc w:val="center"/>
        <w:rPr>
          <w:rFonts w:eastAsia="Calibri"/>
          <w:lang w:eastAsia="en-US"/>
        </w:rPr>
      </w:pPr>
      <w:r w:rsidRPr="0011502C">
        <w:rPr>
          <w:bCs/>
        </w:rPr>
        <w:t xml:space="preserve">должностей муниципальной службы в Администрации </w:t>
      </w:r>
      <w:proofErr w:type="spellStart"/>
      <w:r>
        <w:rPr>
          <w:bCs/>
        </w:rPr>
        <w:t>Балко</w:t>
      </w:r>
      <w:proofErr w:type="spellEnd"/>
      <w:r>
        <w:rPr>
          <w:bCs/>
        </w:rPr>
        <w:t>-Грузского</w:t>
      </w:r>
      <w:r w:rsidRPr="0011502C">
        <w:rPr>
          <w:bCs/>
        </w:rPr>
        <w:t xml:space="preserve"> сельского поселения и муниципальными служащими, сведений</w:t>
      </w:r>
      <w:r w:rsidRPr="0011502C">
        <w:rPr>
          <w:rFonts w:eastAsia="Calibri"/>
          <w:lang w:eastAsia="en-US"/>
        </w:rPr>
        <w:t xml:space="preserve"> о доходах, об имуществе и обязательствах имущественного характера</w:t>
      </w:r>
    </w:p>
    <w:p w14:paraId="2C81D734" w14:textId="77777777" w:rsidR="0011502C" w:rsidRPr="0011502C" w:rsidRDefault="0011502C" w:rsidP="0011502C">
      <w:pPr>
        <w:autoSpaceDE w:val="0"/>
        <w:autoSpaceDN w:val="0"/>
        <w:adjustRightInd w:val="0"/>
        <w:ind w:firstLine="540"/>
        <w:jc w:val="both"/>
        <w:outlineLvl w:val="0"/>
        <w:rPr>
          <w:rFonts w:eastAsia="Calibri"/>
          <w:lang w:eastAsia="en-US"/>
        </w:rPr>
      </w:pPr>
    </w:p>
    <w:p w14:paraId="0C29A549" w14:textId="725C8CF3"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1. Настоящий Порядок определяет правила представления гражданами, претендующими на замещение должностей муниципальной службы в Администрации </w:t>
      </w:r>
      <w:proofErr w:type="spellStart"/>
      <w:r>
        <w:rPr>
          <w:rFonts w:eastAsia="Calibri"/>
          <w:lang w:eastAsia="en-US"/>
        </w:rPr>
        <w:t>Балко</w:t>
      </w:r>
      <w:proofErr w:type="spellEnd"/>
      <w:r>
        <w:rPr>
          <w:rFonts w:eastAsia="Calibri"/>
          <w:lang w:eastAsia="en-US"/>
        </w:rPr>
        <w:t>-Грузского</w:t>
      </w:r>
      <w:r w:rsidRPr="0011502C">
        <w:rPr>
          <w:rFonts w:eastAsia="Calibri"/>
          <w:lang w:eastAsia="en-US"/>
        </w:rPr>
        <w:t xml:space="preserve"> сельского поселения (далее - должность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сведения о доходах, об имуществе и обязательствах имущественного характера).</w:t>
      </w:r>
    </w:p>
    <w:p w14:paraId="34B68842" w14:textId="77777777" w:rsidR="0011502C" w:rsidRPr="0011502C" w:rsidRDefault="0011502C" w:rsidP="0011502C">
      <w:pPr>
        <w:autoSpaceDE w:val="0"/>
        <w:autoSpaceDN w:val="0"/>
        <w:adjustRightInd w:val="0"/>
        <w:ind w:right="-142" w:firstLine="539"/>
        <w:jc w:val="both"/>
        <w:rPr>
          <w:rFonts w:eastAsia="Calibri"/>
          <w:lang w:eastAsia="en-US"/>
        </w:rPr>
      </w:pPr>
      <w:r w:rsidRPr="0011502C">
        <w:rPr>
          <w:rFonts w:eastAsia="Calibri"/>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5996224B" w14:textId="77777777" w:rsidR="0011502C" w:rsidRPr="0011502C" w:rsidRDefault="0011502C" w:rsidP="0011502C">
      <w:pPr>
        <w:autoSpaceDE w:val="0"/>
        <w:autoSpaceDN w:val="0"/>
        <w:adjustRightInd w:val="0"/>
        <w:ind w:right="-142" w:firstLine="539"/>
        <w:jc w:val="both"/>
        <w:rPr>
          <w:rFonts w:eastAsia="Calibri"/>
          <w:lang w:eastAsia="en-US"/>
        </w:rPr>
      </w:pPr>
      <w:r w:rsidRPr="0011502C">
        <w:rPr>
          <w:rFonts w:eastAsia="Calibri"/>
          <w:lang w:eastAsia="en-US"/>
        </w:rPr>
        <w:t>а) на гражданина, претендующего на замещение должности муниципальной службы (далее - гражданин);</w:t>
      </w:r>
    </w:p>
    <w:p w14:paraId="6FAE7AAC" w14:textId="626A7EB9" w:rsidR="0011502C" w:rsidRPr="0011502C" w:rsidRDefault="0011502C" w:rsidP="0011502C">
      <w:pPr>
        <w:autoSpaceDE w:val="0"/>
        <w:autoSpaceDN w:val="0"/>
        <w:adjustRightInd w:val="0"/>
        <w:ind w:right="-142" w:firstLine="539"/>
        <w:jc w:val="both"/>
        <w:rPr>
          <w:rFonts w:eastAsia="Calibri"/>
          <w:lang w:eastAsia="en-US"/>
        </w:rPr>
      </w:pPr>
      <w:r w:rsidRPr="0011502C">
        <w:rPr>
          <w:rFonts w:eastAsia="Calibri"/>
          <w:lang w:eastAsia="en-US"/>
        </w:rPr>
        <w:t xml:space="preserve">б) на муниципального служащего, замещающего должность муниципальной службы, предусмотренную </w:t>
      </w:r>
      <w:hyperlink r:id="rId8" w:history="1">
        <w:r w:rsidRPr="0011502C">
          <w:rPr>
            <w:rFonts w:eastAsia="Calibri"/>
            <w:lang w:eastAsia="en-US"/>
          </w:rPr>
          <w:t>перечнем</w:t>
        </w:r>
      </w:hyperlink>
      <w:r w:rsidRPr="0011502C">
        <w:rPr>
          <w:rFonts w:eastAsia="Calibri"/>
          <w:lang w:eastAsia="en-US"/>
        </w:rPr>
        <w:t xml:space="preserve"> должностей, утвержденным нормативным правовым актом Администрации </w:t>
      </w:r>
      <w:proofErr w:type="spellStart"/>
      <w:r>
        <w:rPr>
          <w:rFonts w:eastAsia="Calibri"/>
          <w:lang w:eastAsia="en-US"/>
        </w:rPr>
        <w:t>Балко</w:t>
      </w:r>
      <w:proofErr w:type="spellEnd"/>
      <w:r>
        <w:rPr>
          <w:rFonts w:eastAsia="Calibri"/>
          <w:lang w:eastAsia="en-US"/>
        </w:rPr>
        <w:t>-Грузского</w:t>
      </w:r>
      <w:r w:rsidRPr="0011502C">
        <w:rPr>
          <w:rFonts w:eastAsia="Calibri"/>
          <w:lang w:eastAsia="en-US"/>
        </w:rPr>
        <w:t xml:space="preserve"> сельского поселения (далее Перечень) (далее - муниципальный служащий);</w:t>
      </w:r>
    </w:p>
    <w:p w14:paraId="13A51A1D" w14:textId="77777777" w:rsidR="0011502C" w:rsidRPr="0011502C" w:rsidRDefault="0011502C" w:rsidP="0011502C">
      <w:pPr>
        <w:autoSpaceDE w:val="0"/>
        <w:autoSpaceDN w:val="0"/>
        <w:adjustRightInd w:val="0"/>
        <w:ind w:right="-142" w:firstLine="539"/>
        <w:jc w:val="both"/>
        <w:rPr>
          <w:rFonts w:eastAsia="Calibri"/>
          <w:lang w:eastAsia="en-US"/>
        </w:rPr>
      </w:pPr>
      <w:r w:rsidRPr="0011502C">
        <w:rPr>
          <w:rFonts w:eastAsia="Calibri"/>
          <w:lang w:eastAsia="en-US"/>
        </w:rPr>
        <w:t xml:space="preserve">в) на муниципального служащего, претендующего на замещение должности муниципальной службы, предусмотренной </w:t>
      </w:r>
      <w:hyperlink r:id="rId9" w:history="1">
        <w:r w:rsidRPr="0011502C">
          <w:rPr>
            <w:rFonts w:eastAsia="Calibri"/>
            <w:lang w:eastAsia="en-US"/>
          </w:rPr>
          <w:t>перечнем</w:t>
        </w:r>
      </w:hyperlink>
      <w:r w:rsidRPr="0011502C">
        <w:rPr>
          <w:rFonts w:eastAsia="Calibri"/>
          <w:lang w:eastAsia="en-US"/>
        </w:rPr>
        <w:t>, (далее - кандидат на должность, предусмотренную перечнем);</w:t>
      </w:r>
    </w:p>
    <w:p w14:paraId="3FE7874D" w14:textId="77777777" w:rsidR="0011502C" w:rsidRPr="0011502C" w:rsidRDefault="0011502C" w:rsidP="0011502C">
      <w:pPr>
        <w:autoSpaceDE w:val="0"/>
        <w:autoSpaceDN w:val="0"/>
        <w:adjustRightInd w:val="0"/>
        <w:ind w:right="-142" w:firstLine="539"/>
        <w:jc w:val="both"/>
        <w:rPr>
          <w:rFonts w:eastAsia="Calibri"/>
          <w:lang w:eastAsia="en-US"/>
        </w:rPr>
      </w:pPr>
      <w:r w:rsidRPr="0011502C">
        <w:rPr>
          <w:rFonts w:eastAsia="Calibri"/>
          <w:lang w:eastAsia="en-US"/>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14:paraId="303E7ABA"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67F6FEAB"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а) гражданами - при поступлении на муниципальную службу;</w:t>
      </w:r>
    </w:p>
    <w:p w14:paraId="0994E2CE" w14:textId="77777777" w:rsidR="0011502C" w:rsidRPr="0011502C" w:rsidRDefault="0011502C" w:rsidP="0011502C">
      <w:pPr>
        <w:autoSpaceDE w:val="0"/>
        <w:autoSpaceDN w:val="0"/>
        <w:adjustRightInd w:val="0"/>
        <w:ind w:right="-142" w:firstLine="540"/>
        <w:jc w:val="both"/>
        <w:rPr>
          <w:rFonts w:eastAsia="Calibri"/>
          <w:lang w:eastAsia="en-US"/>
        </w:rPr>
      </w:pPr>
      <w:bookmarkStart w:id="1" w:name="Par28"/>
      <w:bookmarkEnd w:id="1"/>
      <w:r w:rsidRPr="0011502C">
        <w:rPr>
          <w:rFonts w:eastAsia="Calibri"/>
          <w:lang w:eastAsia="en-US"/>
        </w:rPr>
        <w:t xml:space="preserve">б) кандидатами на должности, предусмотренные перечнем, - при назначении на должности муниципальной службы, предусмотренные перечнем должностей; </w:t>
      </w:r>
    </w:p>
    <w:p w14:paraId="2FCDB5E7"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в) муниципальными служащими:</w:t>
      </w:r>
    </w:p>
    <w:p w14:paraId="01C83A2F"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в случае возникновения оснований для представления сведений о расходах в соответствии с Федеральным </w:t>
      </w:r>
      <w:hyperlink r:id="rId10" w:history="1">
        <w:r w:rsidRPr="0011502C">
          <w:rPr>
            <w:rFonts w:eastAsia="Calibri"/>
            <w:lang w:eastAsia="en-US"/>
          </w:rPr>
          <w:t>законом</w:t>
        </w:r>
      </w:hyperlink>
      <w:r w:rsidRPr="0011502C">
        <w:rPr>
          <w:rFonts w:eastAsia="Calibri"/>
          <w:lang w:eastAsia="en-US"/>
        </w:rPr>
        <w:t xml:space="preserve"> от 3 декабря 2012 г. № 230-ФЗ «О контроле за соответствием расходов лиц, замещающих муниципальные должности, и иных лиц их доходам» - не позднее 30 апреля года, следующего за годом, в котором возникли такие основания;</w:t>
      </w:r>
    </w:p>
    <w:p w14:paraId="796CD9B0" w14:textId="77777777" w:rsidR="0011502C" w:rsidRPr="0011502C" w:rsidRDefault="0011502C" w:rsidP="0011502C">
      <w:pPr>
        <w:autoSpaceDE w:val="0"/>
        <w:autoSpaceDN w:val="0"/>
        <w:adjustRightInd w:val="0"/>
        <w:ind w:right="-142" w:firstLine="540"/>
        <w:jc w:val="both"/>
        <w:rPr>
          <w:rFonts w:eastAsia="Calibri"/>
          <w:lang w:eastAsia="en-US"/>
        </w:rPr>
      </w:pPr>
      <w:bookmarkStart w:id="2" w:name="Par35"/>
      <w:bookmarkEnd w:id="2"/>
      <w:r w:rsidRPr="0011502C">
        <w:rPr>
          <w:rFonts w:eastAsia="Calibri"/>
          <w:lang w:eastAsia="en-US"/>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14:paraId="5FE8331E" w14:textId="77777777" w:rsidR="0011502C" w:rsidRPr="0011502C" w:rsidRDefault="0011502C" w:rsidP="0011502C">
      <w:pPr>
        <w:autoSpaceDE w:val="0"/>
        <w:autoSpaceDN w:val="0"/>
        <w:adjustRightInd w:val="0"/>
        <w:ind w:right="-142" w:firstLine="540"/>
        <w:jc w:val="both"/>
        <w:rPr>
          <w:rFonts w:eastAsia="Calibri"/>
          <w:lang w:eastAsia="en-US"/>
        </w:rPr>
      </w:pPr>
      <w:bookmarkStart w:id="3" w:name="Par37"/>
      <w:bookmarkEnd w:id="3"/>
      <w:r w:rsidRPr="0011502C">
        <w:rPr>
          <w:rFonts w:eastAsia="Calibri"/>
          <w:lang w:eastAsia="en-US"/>
        </w:rPr>
        <w:lastRenderedPageBreak/>
        <w:t>4. Гражданин при назначении на должность муниципальной службы представляет:</w:t>
      </w:r>
    </w:p>
    <w:p w14:paraId="69FDF251"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E460742"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6F915626"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5. Кандидат на должность, предусмотренную </w:t>
      </w:r>
      <w:hyperlink r:id="rId11" w:history="1">
        <w:r w:rsidRPr="0011502C">
          <w:rPr>
            <w:rFonts w:eastAsia="Calibri"/>
            <w:lang w:eastAsia="en-US"/>
          </w:rPr>
          <w:t>перечнем</w:t>
        </w:r>
      </w:hyperlink>
      <w:r w:rsidRPr="0011502C">
        <w:rPr>
          <w:rFonts w:eastAsia="Calibri"/>
          <w:lang w:eastAsia="en-US"/>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12" w:anchor="Par37" w:history="1">
        <w:r w:rsidRPr="0011502C">
          <w:rPr>
            <w:rFonts w:eastAsia="Calibri"/>
            <w:lang w:eastAsia="en-US"/>
          </w:rPr>
          <w:t>пунктом 4</w:t>
        </w:r>
      </w:hyperlink>
      <w:r w:rsidRPr="0011502C">
        <w:rPr>
          <w:rFonts w:eastAsia="Calibri"/>
          <w:lang w:eastAsia="en-US"/>
        </w:rPr>
        <w:t xml:space="preserve"> настоящего Порядка.</w:t>
      </w:r>
    </w:p>
    <w:p w14:paraId="35A2F494"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6. Муниципальный служащий представляет:</w:t>
      </w:r>
    </w:p>
    <w:p w14:paraId="478DA682"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11502C">
          <w:rPr>
            <w:rFonts w:eastAsia="Calibri"/>
            <w:lang w:eastAsia="en-US"/>
          </w:rPr>
          <w:t>законом</w:t>
        </w:r>
      </w:hyperlink>
      <w:r w:rsidRPr="0011502C">
        <w:rPr>
          <w:rFonts w:eastAsia="Calibri"/>
          <w:lang w:eastAsia="en-US"/>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039B3C7"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4" w:history="1">
        <w:r w:rsidRPr="0011502C">
          <w:rPr>
            <w:rFonts w:eastAsia="Calibri"/>
            <w:lang w:eastAsia="en-US"/>
          </w:rPr>
          <w:t>законом</w:t>
        </w:r>
      </w:hyperlink>
      <w:r w:rsidRPr="0011502C">
        <w:rPr>
          <w:rFonts w:eastAsia="Calibri"/>
          <w:lang w:eastAsia="en-US"/>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0B29802" w14:textId="694EA458"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7. Сведения о доходах, об имуществе и обязательствах имущественного характера представляются в кадровую службу Администрации </w:t>
      </w:r>
      <w:proofErr w:type="spellStart"/>
      <w:r>
        <w:rPr>
          <w:rFonts w:eastAsia="Calibri"/>
          <w:lang w:eastAsia="en-US"/>
        </w:rPr>
        <w:t>Балко</w:t>
      </w:r>
      <w:proofErr w:type="spellEnd"/>
      <w:r>
        <w:rPr>
          <w:rFonts w:eastAsia="Calibri"/>
          <w:lang w:eastAsia="en-US"/>
        </w:rPr>
        <w:t>-Грузского</w:t>
      </w:r>
      <w:r w:rsidRPr="0011502C">
        <w:rPr>
          <w:rFonts w:eastAsia="Calibri"/>
          <w:lang w:eastAsia="en-US"/>
        </w:rPr>
        <w:t xml:space="preserve"> сельского поселения </w:t>
      </w:r>
      <w:hyperlink r:id="rId15" w:history="1">
        <w:r w:rsidRPr="0011502C">
          <w:rPr>
            <w:rFonts w:eastAsia="Calibri"/>
            <w:lang w:eastAsia="en-US"/>
          </w:rPr>
          <w:t>порядке</w:t>
        </w:r>
      </w:hyperlink>
      <w:r w:rsidRPr="0011502C">
        <w:rPr>
          <w:rFonts w:eastAsia="Calibri"/>
          <w:lang w:eastAsia="en-US"/>
        </w:rPr>
        <w:t>, устанавливаемом руководителем муниципального органа.</w:t>
      </w:r>
    </w:p>
    <w:p w14:paraId="3E7E5FD7" w14:textId="77777777" w:rsidR="0011502C" w:rsidRPr="0011502C" w:rsidRDefault="0011502C" w:rsidP="0011502C">
      <w:pPr>
        <w:autoSpaceDE w:val="0"/>
        <w:autoSpaceDN w:val="0"/>
        <w:adjustRightInd w:val="0"/>
        <w:ind w:right="-142" w:firstLine="540"/>
        <w:jc w:val="both"/>
        <w:rPr>
          <w:rFonts w:eastAsia="Calibri"/>
          <w:lang w:eastAsia="en-US"/>
        </w:rPr>
      </w:pPr>
      <w:bookmarkStart w:id="4" w:name="Par49"/>
      <w:bookmarkStart w:id="5" w:name="Par51"/>
      <w:bookmarkEnd w:id="4"/>
      <w:bookmarkEnd w:id="5"/>
      <w:r w:rsidRPr="0011502C">
        <w:rPr>
          <w:rFonts w:eastAsia="Calibri"/>
          <w:lang w:eastAsia="en-US"/>
        </w:rPr>
        <w:lastRenderedPageBreak/>
        <w:t xml:space="preserve">8. В случае если гражданин, кандидат на должность, предусмотренную </w:t>
      </w:r>
      <w:hyperlink r:id="rId16" w:history="1">
        <w:r w:rsidRPr="0011502C">
          <w:rPr>
            <w:rFonts w:eastAsia="Calibri"/>
            <w:lang w:eastAsia="en-US"/>
          </w:rPr>
          <w:t>перечнем</w:t>
        </w:r>
      </w:hyperlink>
      <w:r w:rsidRPr="0011502C">
        <w:rPr>
          <w:rFonts w:eastAsia="Calibri"/>
          <w:lang w:eastAsia="en-US"/>
        </w:rPr>
        <w:t>,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14:paraId="112F9027"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Гражданин может представить уточненные сведения в течение одного месяца со дня представления сведений в соответствии с </w:t>
      </w:r>
      <w:hyperlink r:id="rId17" w:anchor="Par26" w:history="1">
        <w:r w:rsidRPr="0011502C">
          <w:rPr>
            <w:rFonts w:eastAsia="Calibri"/>
            <w:lang w:eastAsia="en-US"/>
          </w:rPr>
          <w:t>подпунктом «а» пункта 3</w:t>
        </w:r>
      </w:hyperlink>
      <w:r w:rsidRPr="0011502C">
        <w:rPr>
          <w:rFonts w:eastAsia="Calibri"/>
          <w:lang w:eastAsia="en-US"/>
        </w:rPr>
        <w:t xml:space="preserve"> настоящего Порядка. Кандидат на должность, предусмотренную </w:t>
      </w:r>
      <w:hyperlink r:id="rId18" w:history="1">
        <w:r w:rsidRPr="0011502C">
          <w:rPr>
            <w:rFonts w:eastAsia="Calibri"/>
            <w:lang w:eastAsia="en-US"/>
          </w:rPr>
          <w:t>перечнем</w:t>
        </w:r>
      </w:hyperlink>
      <w:r w:rsidRPr="0011502C">
        <w:rPr>
          <w:rFonts w:eastAsia="Calibri"/>
          <w:lang w:eastAsia="en-US"/>
        </w:rPr>
        <w:t xml:space="preserve">, может представить уточненные сведения в течение одного месяца со дня представления сведений в соответствии с </w:t>
      </w:r>
      <w:hyperlink r:id="rId19" w:anchor="Par28" w:history="1">
        <w:r w:rsidRPr="0011502C">
          <w:rPr>
            <w:rFonts w:eastAsia="Calibri"/>
            <w:lang w:eastAsia="en-US"/>
          </w:rPr>
          <w:t>подпунктом «б» пункта 3</w:t>
        </w:r>
      </w:hyperlink>
      <w:r w:rsidRPr="0011502C">
        <w:rPr>
          <w:rFonts w:eastAsia="Calibri"/>
          <w:lang w:eastAsia="en-US"/>
        </w:rPr>
        <w:t xml:space="preserve"> настоящего Порядка. Муниципальный служащий может представить уточненные сведения в течение одного месяца после окончания срока, указанного в </w:t>
      </w:r>
      <w:hyperlink r:id="rId20" w:anchor="Par30" w:history="1">
        <w:r w:rsidRPr="0011502C">
          <w:rPr>
            <w:rFonts w:eastAsia="Calibri"/>
            <w:lang w:eastAsia="en-US"/>
          </w:rPr>
          <w:t>подпункте «в» пункта 3</w:t>
        </w:r>
      </w:hyperlink>
      <w:r w:rsidRPr="0011502C">
        <w:rPr>
          <w:rFonts w:eastAsia="Calibri"/>
          <w:lang w:eastAsia="en-US"/>
        </w:rPr>
        <w:t xml:space="preserve"> настоящего Порядка.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21" w:anchor="Par35" w:history="1">
        <w:r w:rsidRPr="0011502C">
          <w:rPr>
            <w:rFonts w:eastAsia="Calibri"/>
            <w:lang w:eastAsia="en-US"/>
          </w:rPr>
          <w:t>подпунктом «г» пункта 3</w:t>
        </w:r>
      </w:hyperlink>
      <w:r w:rsidRPr="0011502C">
        <w:rPr>
          <w:rFonts w:eastAsia="Calibri"/>
          <w:lang w:eastAsia="en-US"/>
        </w:rPr>
        <w:t xml:space="preserve"> настоящего Порядка.</w:t>
      </w:r>
    </w:p>
    <w:p w14:paraId="68B9E1DC" w14:textId="6BFD7208"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9.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2" w:history="1">
        <w:r w:rsidRPr="0011502C">
          <w:rPr>
            <w:rFonts w:eastAsia="Calibri"/>
            <w:lang w:eastAsia="en-US"/>
          </w:rPr>
          <w:t>форме</w:t>
        </w:r>
      </w:hyperlink>
      <w:r w:rsidRPr="0011502C">
        <w:rPr>
          <w:rFonts w:eastAsia="Calibri"/>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w:t>
      </w:r>
      <w:proofErr w:type="spellStart"/>
      <w:r>
        <w:rPr>
          <w:rFonts w:eastAsia="Calibri"/>
          <w:lang w:eastAsia="en-US"/>
        </w:rPr>
        <w:t>Балко</w:t>
      </w:r>
      <w:proofErr w:type="spellEnd"/>
      <w:r>
        <w:rPr>
          <w:rFonts w:eastAsia="Calibri"/>
          <w:lang w:eastAsia="en-US"/>
        </w:rPr>
        <w:t>-Грузского</w:t>
      </w:r>
      <w:r w:rsidRPr="0011502C">
        <w:rPr>
          <w:rFonts w:eastAsia="Calibri"/>
          <w:lang w:eastAsia="en-US"/>
        </w:rPr>
        <w:t xml:space="preserve"> сельского поселения в информационно-телекоммуникационной сети «Интернет».</w:t>
      </w:r>
    </w:p>
    <w:p w14:paraId="3E1AAFE1" w14:textId="7D0B8E56"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10. В случае непредставления по объективным причинам кандидатом на должность, предусмотренную </w:t>
      </w:r>
      <w:hyperlink r:id="rId23" w:history="1">
        <w:r w:rsidRPr="0011502C">
          <w:rPr>
            <w:rFonts w:eastAsia="Calibri"/>
            <w:lang w:eastAsia="en-US"/>
          </w:rPr>
          <w:t>перечнем</w:t>
        </w:r>
      </w:hyperlink>
      <w:r w:rsidRPr="0011502C">
        <w:rPr>
          <w:rFonts w:eastAsia="Calibri"/>
          <w:lang w:eastAsia="en-US"/>
        </w:rPr>
        <w:t xml:space="preserve">,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w:t>
      </w:r>
      <w:proofErr w:type="spellStart"/>
      <w:r>
        <w:rPr>
          <w:rFonts w:eastAsia="Calibri"/>
          <w:lang w:eastAsia="en-US"/>
        </w:rPr>
        <w:t>Балко</w:t>
      </w:r>
      <w:proofErr w:type="spellEnd"/>
      <w:r>
        <w:rPr>
          <w:rFonts w:eastAsia="Calibri"/>
          <w:lang w:eastAsia="en-US"/>
        </w:rPr>
        <w:t>-Грузского</w:t>
      </w:r>
      <w:r w:rsidRPr="0011502C">
        <w:rPr>
          <w:rFonts w:eastAsia="Calibri"/>
          <w:lang w:eastAsia="en-US"/>
        </w:rPr>
        <w:t xml:space="preserve"> сельского поселения и урегулированию конфликта интересов.</w:t>
      </w:r>
    </w:p>
    <w:p w14:paraId="20DA275A"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w:t>
      </w:r>
      <w:hyperlink r:id="rId24" w:history="1">
        <w:r w:rsidRPr="0011502C">
          <w:rPr>
            <w:rFonts w:eastAsia="Calibri"/>
            <w:lang w:eastAsia="en-US"/>
          </w:rPr>
          <w:t>законодательством</w:t>
        </w:r>
      </w:hyperlink>
      <w:r w:rsidRPr="0011502C">
        <w:rPr>
          <w:rFonts w:eastAsia="Calibri"/>
          <w:lang w:eastAsia="en-US"/>
        </w:rPr>
        <w:t xml:space="preserve"> Российской Федерации.</w:t>
      </w:r>
    </w:p>
    <w:p w14:paraId="6C246EA6"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12. Сведения о доходах, об имуществе и обязательствах имущественного характера, представляемые в соответствии с настоящим Порядком, являются </w:t>
      </w:r>
      <w:hyperlink r:id="rId25" w:history="1">
        <w:r w:rsidRPr="0011502C">
          <w:rPr>
            <w:rFonts w:eastAsia="Calibri"/>
            <w:lang w:eastAsia="en-US"/>
          </w:rPr>
          <w:t>сведениями</w:t>
        </w:r>
      </w:hyperlink>
      <w:r w:rsidRPr="0011502C">
        <w:rPr>
          <w:rFonts w:eastAsia="Calibri"/>
          <w:lang w:eastAsia="en-US"/>
        </w:rPr>
        <w:t xml:space="preserve"> конфиденциального характера, если федеральным законом они не отнесены к </w:t>
      </w:r>
      <w:hyperlink r:id="rId26" w:history="1">
        <w:r w:rsidRPr="0011502C">
          <w:rPr>
            <w:rFonts w:eastAsia="Calibri"/>
            <w:lang w:eastAsia="en-US"/>
          </w:rPr>
          <w:t>сведениям</w:t>
        </w:r>
      </w:hyperlink>
      <w:r w:rsidRPr="0011502C">
        <w:rPr>
          <w:rFonts w:eastAsia="Calibri"/>
          <w:lang w:eastAsia="en-US"/>
        </w:rPr>
        <w:t>, составляющим муниципальную тайну.</w:t>
      </w:r>
    </w:p>
    <w:p w14:paraId="4CB5D708"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Эти сведения предоставляются руководителю муниципального органа и другим должностным лицам муниципального органа, наделенным полномочиями назначать на должности муниципальной службы и освобождать </w:t>
      </w:r>
      <w:r w:rsidRPr="0011502C">
        <w:rPr>
          <w:rFonts w:eastAsia="Calibri"/>
          <w:lang w:eastAsia="en-US"/>
        </w:rPr>
        <w:lastRenderedPageBreak/>
        <w:t>от них, а также иным должностным лицам в случаях, предусмотренных федеральными законами.</w:t>
      </w:r>
    </w:p>
    <w:p w14:paraId="77072A24"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8E897EB"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14.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14:paraId="3E19017D"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В случае если гражданин, кандидат на должность, предусмотренную </w:t>
      </w:r>
      <w:hyperlink r:id="rId27" w:history="1">
        <w:r w:rsidRPr="0011502C">
          <w:rPr>
            <w:rFonts w:eastAsia="Calibri"/>
            <w:lang w:eastAsia="en-US"/>
          </w:rPr>
          <w:t>перечнем</w:t>
        </w:r>
      </w:hyperlink>
      <w:r w:rsidRPr="0011502C">
        <w:rPr>
          <w:rFonts w:eastAsia="Calibri"/>
          <w:lang w:eastAsia="en-US"/>
        </w:rPr>
        <w:t>,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605B008F" w14:textId="77777777" w:rsidR="0011502C" w:rsidRPr="0011502C" w:rsidRDefault="0011502C" w:rsidP="0011502C">
      <w:pPr>
        <w:autoSpaceDE w:val="0"/>
        <w:autoSpaceDN w:val="0"/>
        <w:adjustRightInd w:val="0"/>
        <w:ind w:right="-142" w:firstLine="540"/>
        <w:jc w:val="both"/>
        <w:rPr>
          <w:rFonts w:eastAsia="Calibri"/>
          <w:lang w:eastAsia="en-US"/>
        </w:rPr>
      </w:pPr>
      <w:r w:rsidRPr="0011502C">
        <w:rPr>
          <w:rFonts w:eastAsia="Calibri"/>
          <w:lang w:eastAsia="en-US"/>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8" w:history="1">
        <w:r w:rsidRPr="0011502C">
          <w:rPr>
            <w:rFonts w:eastAsia="Calibri"/>
            <w:lang w:eastAsia="en-US"/>
          </w:rPr>
          <w:t>перечнем</w:t>
        </w:r>
      </w:hyperlink>
      <w:r w:rsidRPr="0011502C">
        <w:rPr>
          <w:rFonts w:eastAsia="Calibri"/>
          <w:lang w:eastAsia="en-US"/>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0EB4FA74" w14:textId="77777777" w:rsidR="0011502C" w:rsidRDefault="0011502C" w:rsidP="00792A9E">
      <w:pPr>
        <w:autoSpaceDE w:val="0"/>
        <w:autoSpaceDN w:val="0"/>
        <w:adjustRightInd w:val="0"/>
        <w:ind w:firstLine="540"/>
        <w:jc w:val="center"/>
      </w:pPr>
    </w:p>
    <w:sectPr w:rsidR="0011502C" w:rsidSect="0011502C">
      <w:footerReference w:type="even" r:id="rId29"/>
      <w:footerReference w:type="default" r:id="rId30"/>
      <w:pgSz w:w="11906" w:h="16838"/>
      <w:pgMar w:top="993"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D366C" w14:textId="77777777" w:rsidR="00F4702D" w:rsidRDefault="00F4702D">
      <w:r>
        <w:separator/>
      </w:r>
    </w:p>
  </w:endnote>
  <w:endnote w:type="continuationSeparator" w:id="0">
    <w:p w14:paraId="4FF8ADA1" w14:textId="77777777" w:rsidR="00F4702D" w:rsidRDefault="00F4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6617" w14:textId="77777777" w:rsidR="000A1CDE" w:rsidRDefault="000A1CDE" w:rsidP="00DE1AB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CC44D4E" w14:textId="77777777" w:rsidR="000A1CDE" w:rsidRDefault="000A1CDE" w:rsidP="004A5A55">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2BC8" w14:textId="77777777" w:rsidR="000A1CDE" w:rsidRDefault="000A1CDE" w:rsidP="004A5A55">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061C0" w14:textId="77777777" w:rsidR="00F4702D" w:rsidRDefault="00F4702D">
      <w:r>
        <w:separator/>
      </w:r>
    </w:p>
  </w:footnote>
  <w:footnote w:type="continuationSeparator" w:id="0">
    <w:p w14:paraId="4C1F11DA" w14:textId="77777777" w:rsidR="00F4702D" w:rsidRDefault="00F470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144B4457"/>
    <w:multiLevelType w:val="hybridMultilevel"/>
    <w:tmpl w:val="8D7A02E8"/>
    <w:lvl w:ilvl="0" w:tplc="E96A48D6">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F34265"/>
    <w:multiLevelType w:val="hybridMultilevel"/>
    <w:tmpl w:val="B66A7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83824"/>
    <w:multiLevelType w:val="singleLevel"/>
    <w:tmpl w:val="0419000F"/>
    <w:lvl w:ilvl="0">
      <w:start w:val="1"/>
      <w:numFmt w:val="decimal"/>
      <w:pStyle w:val="5"/>
      <w:lvlText w:val="%1."/>
      <w:lvlJc w:val="left"/>
      <w:pPr>
        <w:tabs>
          <w:tab w:val="num" w:pos="360"/>
        </w:tabs>
        <w:ind w:left="360" w:hanging="360"/>
      </w:pPr>
      <w:rPr>
        <w:rFonts w:cs="Times New Roman"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5F"/>
    <w:rsid w:val="00001F53"/>
    <w:rsid w:val="00002E76"/>
    <w:rsid w:val="00011819"/>
    <w:rsid w:val="00013F27"/>
    <w:rsid w:val="00021A0F"/>
    <w:rsid w:val="000245F0"/>
    <w:rsid w:val="00031156"/>
    <w:rsid w:val="00032DE0"/>
    <w:rsid w:val="00033750"/>
    <w:rsid w:val="00034EF2"/>
    <w:rsid w:val="00040AE8"/>
    <w:rsid w:val="0004226B"/>
    <w:rsid w:val="000561AE"/>
    <w:rsid w:val="00062B76"/>
    <w:rsid w:val="00076624"/>
    <w:rsid w:val="00076D75"/>
    <w:rsid w:val="00082CD8"/>
    <w:rsid w:val="00084434"/>
    <w:rsid w:val="00084CA1"/>
    <w:rsid w:val="00085F47"/>
    <w:rsid w:val="000A1CDE"/>
    <w:rsid w:val="000A40FA"/>
    <w:rsid w:val="000A764B"/>
    <w:rsid w:val="000D1D57"/>
    <w:rsid w:val="000D56D8"/>
    <w:rsid w:val="00103F2E"/>
    <w:rsid w:val="0010567D"/>
    <w:rsid w:val="0011502C"/>
    <w:rsid w:val="0012299A"/>
    <w:rsid w:val="00132BC8"/>
    <w:rsid w:val="00133802"/>
    <w:rsid w:val="0013385C"/>
    <w:rsid w:val="001362EC"/>
    <w:rsid w:val="0015327B"/>
    <w:rsid w:val="001557A3"/>
    <w:rsid w:val="00156ACF"/>
    <w:rsid w:val="001603F5"/>
    <w:rsid w:val="001609CD"/>
    <w:rsid w:val="0016688F"/>
    <w:rsid w:val="00184824"/>
    <w:rsid w:val="00190ED6"/>
    <w:rsid w:val="001927FB"/>
    <w:rsid w:val="001A04B3"/>
    <w:rsid w:val="001A1EAE"/>
    <w:rsid w:val="001A3D35"/>
    <w:rsid w:val="001A7BB4"/>
    <w:rsid w:val="001C3447"/>
    <w:rsid w:val="001D0CAE"/>
    <w:rsid w:val="001D25FB"/>
    <w:rsid w:val="001D519B"/>
    <w:rsid w:val="001F5A3A"/>
    <w:rsid w:val="00200C98"/>
    <w:rsid w:val="002027D0"/>
    <w:rsid w:val="00213060"/>
    <w:rsid w:val="00214EF1"/>
    <w:rsid w:val="002175F2"/>
    <w:rsid w:val="00217CA1"/>
    <w:rsid w:val="00217D33"/>
    <w:rsid w:val="002230D2"/>
    <w:rsid w:val="00226C43"/>
    <w:rsid w:val="00235938"/>
    <w:rsid w:val="00242FBF"/>
    <w:rsid w:val="00243A8E"/>
    <w:rsid w:val="00244875"/>
    <w:rsid w:val="00260C4B"/>
    <w:rsid w:val="00271CA3"/>
    <w:rsid w:val="00273630"/>
    <w:rsid w:val="00286D70"/>
    <w:rsid w:val="002B4E2A"/>
    <w:rsid w:val="002B5026"/>
    <w:rsid w:val="002C0FE8"/>
    <w:rsid w:val="002C5E9F"/>
    <w:rsid w:val="002F6CE0"/>
    <w:rsid w:val="00330E51"/>
    <w:rsid w:val="00332237"/>
    <w:rsid w:val="00335B96"/>
    <w:rsid w:val="00335F40"/>
    <w:rsid w:val="00343EE4"/>
    <w:rsid w:val="00344C12"/>
    <w:rsid w:val="00360E6C"/>
    <w:rsid w:val="003702E9"/>
    <w:rsid w:val="0037661C"/>
    <w:rsid w:val="00383C3C"/>
    <w:rsid w:val="00387422"/>
    <w:rsid w:val="0039053A"/>
    <w:rsid w:val="003A403A"/>
    <w:rsid w:val="003A539B"/>
    <w:rsid w:val="003A66A3"/>
    <w:rsid w:val="003A6E09"/>
    <w:rsid w:val="003B5B43"/>
    <w:rsid w:val="003D7039"/>
    <w:rsid w:val="003F067D"/>
    <w:rsid w:val="0040361C"/>
    <w:rsid w:val="00404546"/>
    <w:rsid w:val="004124D9"/>
    <w:rsid w:val="00413B6D"/>
    <w:rsid w:val="00413DC5"/>
    <w:rsid w:val="0041438C"/>
    <w:rsid w:val="00415C2B"/>
    <w:rsid w:val="00417829"/>
    <w:rsid w:val="00417C58"/>
    <w:rsid w:val="00441262"/>
    <w:rsid w:val="00446AD3"/>
    <w:rsid w:val="00452B2D"/>
    <w:rsid w:val="004609D1"/>
    <w:rsid w:val="00482E3C"/>
    <w:rsid w:val="0048390D"/>
    <w:rsid w:val="00485154"/>
    <w:rsid w:val="004A5A55"/>
    <w:rsid w:val="004A70EB"/>
    <w:rsid w:val="004A7789"/>
    <w:rsid w:val="004B0620"/>
    <w:rsid w:val="004B6FA0"/>
    <w:rsid w:val="004C47FC"/>
    <w:rsid w:val="004C48E7"/>
    <w:rsid w:val="004D6C43"/>
    <w:rsid w:val="004D7876"/>
    <w:rsid w:val="004E4165"/>
    <w:rsid w:val="005207C3"/>
    <w:rsid w:val="00540DC6"/>
    <w:rsid w:val="00542201"/>
    <w:rsid w:val="005467F9"/>
    <w:rsid w:val="005559EB"/>
    <w:rsid w:val="00570E5E"/>
    <w:rsid w:val="00573FD7"/>
    <w:rsid w:val="0058091D"/>
    <w:rsid w:val="00591198"/>
    <w:rsid w:val="005D17B1"/>
    <w:rsid w:val="005D5C5E"/>
    <w:rsid w:val="005E35F9"/>
    <w:rsid w:val="005E463D"/>
    <w:rsid w:val="005E5E12"/>
    <w:rsid w:val="005F314B"/>
    <w:rsid w:val="005F602E"/>
    <w:rsid w:val="00607277"/>
    <w:rsid w:val="0061499B"/>
    <w:rsid w:val="0062265B"/>
    <w:rsid w:val="006342FD"/>
    <w:rsid w:val="00645C11"/>
    <w:rsid w:val="006575FB"/>
    <w:rsid w:val="006608AB"/>
    <w:rsid w:val="00661D02"/>
    <w:rsid w:val="00695267"/>
    <w:rsid w:val="006A531E"/>
    <w:rsid w:val="006B1F53"/>
    <w:rsid w:val="006B7998"/>
    <w:rsid w:val="006C570E"/>
    <w:rsid w:val="006D1967"/>
    <w:rsid w:val="006D6610"/>
    <w:rsid w:val="0070405A"/>
    <w:rsid w:val="007047EC"/>
    <w:rsid w:val="00717956"/>
    <w:rsid w:val="00723FE5"/>
    <w:rsid w:val="007257D0"/>
    <w:rsid w:val="0073306A"/>
    <w:rsid w:val="00750F7B"/>
    <w:rsid w:val="00760CAC"/>
    <w:rsid w:val="00784672"/>
    <w:rsid w:val="00785ABB"/>
    <w:rsid w:val="00791BF8"/>
    <w:rsid w:val="00792A9E"/>
    <w:rsid w:val="007960A2"/>
    <w:rsid w:val="007A532F"/>
    <w:rsid w:val="007A71AC"/>
    <w:rsid w:val="007B5812"/>
    <w:rsid w:val="007C0276"/>
    <w:rsid w:val="007C08D0"/>
    <w:rsid w:val="007C4BE2"/>
    <w:rsid w:val="007D2BBD"/>
    <w:rsid w:val="007E1386"/>
    <w:rsid w:val="007E2D5D"/>
    <w:rsid w:val="007F1E02"/>
    <w:rsid w:val="008101B0"/>
    <w:rsid w:val="00815D30"/>
    <w:rsid w:val="00825282"/>
    <w:rsid w:val="00831250"/>
    <w:rsid w:val="0083264E"/>
    <w:rsid w:val="00834699"/>
    <w:rsid w:val="008439A1"/>
    <w:rsid w:val="00846B15"/>
    <w:rsid w:val="00852889"/>
    <w:rsid w:val="008550B5"/>
    <w:rsid w:val="008701EB"/>
    <w:rsid w:val="008828EB"/>
    <w:rsid w:val="00887EA7"/>
    <w:rsid w:val="00890AFD"/>
    <w:rsid w:val="008A1AE6"/>
    <w:rsid w:val="008B40E7"/>
    <w:rsid w:val="008B75FE"/>
    <w:rsid w:val="008C3792"/>
    <w:rsid w:val="008C3CC7"/>
    <w:rsid w:val="008D1DA5"/>
    <w:rsid w:val="008D1FB7"/>
    <w:rsid w:val="008D2FD6"/>
    <w:rsid w:val="008D7F59"/>
    <w:rsid w:val="008E5F96"/>
    <w:rsid w:val="008F19D8"/>
    <w:rsid w:val="008F3815"/>
    <w:rsid w:val="009001CF"/>
    <w:rsid w:val="00905C68"/>
    <w:rsid w:val="0091385A"/>
    <w:rsid w:val="009260CD"/>
    <w:rsid w:val="009348AD"/>
    <w:rsid w:val="009456B5"/>
    <w:rsid w:val="00955EE9"/>
    <w:rsid w:val="00963A2F"/>
    <w:rsid w:val="0097523D"/>
    <w:rsid w:val="009856BB"/>
    <w:rsid w:val="00987D38"/>
    <w:rsid w:val="009A2E6B"/>
    <w:rsid w:val="009A33E8"/>
    <w:rsid w:val="009B485B"/>
    <w:rsid w:val="009B4C2F"/>
    <w:rsid w:val="009B6405"/>
    <w:rsid w:val="009C4053"/>
    <w:rsid w:val="009D377E"/>
    <w:rsid w:val="009D4917"/>
    <w:rsid w:val="009E01DF"/>
    <w:rsid w:val="009F31D7"/>
    <w:rsid w:val="009F5F00"/>
    <w:rsid w:val="00A034A1"/>
    <w:rsid w:val="00A1681F"/>
    <w:rsid w:val="00A22A85"/>
    <w:rsid w:val="00A27073"/>
    <w:rsid w:val="00A363FC"/>
    <w:rsid w:val="00A42AF2"/>
    <w:rsid w:val="00A56739"/>
    <w:rsid w:val="00A67D05"/>
    <w:rsid w:val="00A8308D"/>
    <w:rsid w:val="00A8733B"/>
    <w:rsid w:val="00A952E7"/>
    <w:rsid w:val="00A961E6"/>
    <w:rsid w:val="00A966B4"/>
    <w:rsid w:val="00AA469A"/>
    <w:rsid w:val="00AB653B"/>
    <w:rsid w:val="00AC6252"/>
    <w:rsid w:val="00AD2A0D"/>
    <w:rsid w:val="00AD3134"/>
    <w:rsid w:val="00AD6A97"/>
    <w:rsid w:val="00AE0988"/>
    <w:rsid w:val="00B00638"/>
    <w:rsid w:val="00B01311"/>
    <w:rsid w:val="00B03265"/>
    <w:rsid w:val="00B120AA"/>
    <w:rsid w:val="00B13943"/>
    <w:rsid w:val="00B42FD1"/>
    <w:rsid w:val="00B55C62"/>
    <w:rsid w:val="00B57E8C"/>
    <w:rsid w:val="00B60D13"/>
    <w:rsid w:val="00B63F39"/>
    <w:rsid w:val="00B67BE6"/>
    <w:rsid w:val="00B71D13"/>
    <w:rsid w:val="00B76ACF"/>
    <w:rsid w:val="00B8283B"/>
    <w:rsid w:val="00B871F2"/>
    <w:rsid w:val="00B929B8"/>
    <w:rsid w:val="00BA1CF9"/>
    <w:rsid w:val="00BA4C49"/>
    <w:rsid w:val="00BA5730"/>
    <w:rsid w:val="00BC3274"/>
    <w:rsid w:val="00BC4784"/>
    <w:rsid w:val="00BC593E"/>
    <w:rsid w:val="00BD28AE"/>
    <w:rsid w:val="00BD5880"/>
    <w:rsid w:val="00BE7BA3"/>
    <w:rsid w:val="00BF7A4E"/>
    <w:rsid w:val="00C07E44"/>
    <w:rsid w:val="00C109DB"/>
    <w:rsid w:val="00C2751B"/>
    <w:rsid w:val="00C33652"/>
    <w:rsid w:val="00C539B8"/>
    <w:rsid w:val="00C63B71"/>
    <w:rsid w:val="00C70023"/>
    <w:rsid w:val="00C70AE3"/>
    <w:rsid w:val="00C768A3"/>
    <w:rsid w:val="00C76F0A"/>
    <w:rsid w:val="00C76F27"/>
    <w:rsid w:val="00C8115B"/>
    <w:rsid w:val="00C90835"/>
    <w:rsid w:val="00C91C47"/>
    <w:rsid w:val="00C93C54"/>
    <w:rsid w:val="00CA24FB"/>
    <w:rsid w:val="00CC5847"/>
    <w:rsid w:val="00CC7AAF"/>
    <w:rsid w:val="00CD3773"/>
    <w:rsid w:val="00CD746B"/>
    <w:rsid w:val="00CE0BA4"/>
    <w:rsid w:val="00CE34AB"/>
    <w:rsid w:val="00CF74D4"/>
    <w:rsid w:val="00D10E99"/>
    <w:rsid w:val="00D14B22"/>
    <w:rsid w:val="00D17D98"/>
    <w:rsid w:val="00D17F52"/>
    <w:rsid w:val="00D21E6F"/>
    <w:rsid w:val="00D22057"/>
    <w:rsid w:val="00D223C8"/>
    <w:rsid w:val="00D313DC"/>
    <w:rsid w:val="00D4142A"/>
    <w:rsid w:val="00D566D9"/>
    <w:rsid w:val="00D5684F"/>
    <w:rsid w:val="00D640B0"/>
    <w:rsid w:val="00D76DF9"/>
    <w:rsid w:val="00D80F68"/>
    <w:rsid w:val="00D8197D"/>
    <w:rsid w:val="00D83E7A"/>
    <w:rsid w:val="00D9001E"/>
    <w:rsid w:val="00D93D5F"/>
    <w:rsid w:val="00DA3622"/>
    <w:rsid w:val="00DA4FEE"/>
    <w:rsid w:val="00DB21C6"/>
    <w:rsid w:val="00DC33B7"/>
    <w:rsid w:val="00DD0006"/>
    <w:rsid w:val="00DD235E"/>
    <w:rsid w:val="00DD2D39"/>
    <w:rsid w:val="00DE1AB2"/>
    <w:rsid w:val="00DE3AF1"/>
    <w:rsid w:val="00DE3DEF"/>
    <w:rsid w:val="00DE763C"/>
    <w:rsid w:val="00DF42A1"/>
    <w:rsid w:val="00DF50CE"/>
    <w:rsid w:val="00E021BA"/>
    <w:rsid w:val="00E04EA4"/>
    <w:rsid w:val="00E1214A"/>
    <w:rsid w:val="00E15F67"/>
    <w:rsid w:val="00E24EE7"/>
    <w:rsid w:val="00E250D3"/>
    <w:rsid w:val="00E31745"/>
    <w:rsid w:val="00E3353A"/>
    <w:rsid w:val="00E340F2"/>
    <w:rsid w:val="00E40021"/>
    <w:rsid w:val="00E400F5"/>
    <w:rsid w:val="00E50032"/>
    <w:rsid w:val="00E54D03"/>
    <w:rsid w:val="00E61A5E"/>
    <w:rsid w:val="00E628FE"/>
    <w:rsid w:val="00E63C3E"/>
    <w:rsid w:val="00E72558"/>
    <w:rsid w:val="00E76618"/>
    <w:rsid w:val="00E950B4"/>
    <w:rsid w:val="00EB1214"/>
    <w:rsid w:val="00EB3977"/>
    <w:rsid w:val="00ED5A7F"/>
    <w:rsid w:val="00EE4240"/>
    <w:rsid w:val="00EE7694"/>
    <w:rsid w:val="00EF2C82"/>
    <w:rsid w:val="00F047A2"/>
    <w:rsid w:val="00F14314"/>
    <w:rsid w:val="00F21B17"/>
    <w:rsid w:val="00F325F5"/>
    <w:rsid w:val="00F35159"/>
    <w:rsid w:val="00F35680"/>
    <w:rsid w:val="00F3581E"/>
    <w:rsid w:val="00F4702D"/>
    <w:rsid w:val="00F55E4E"/>
    <w:rsid w:val="00F56F2B"/>
    <w:rsid w:val="00F7201F"/>
    <w:rsid w:val="00F74942"/>
    <w:rsid w:val="00F813BA"/>
    <w:rsid w:val="00F8528A"/>
    <w:rsid w:val="00F865B4"/>
    <w:rsid w:val="00F86D1A"/>
    <w:rsid w:val="00FA2CAB"/>
    <w:rsid w:val="00FA6A20"/>
    <w:rsid w:val="00FA79FF"/>
    <w:rsid w:val="00FB0441"/>
    <w:rsid w:val="00FC4F75"/>
    <w:rsid w:val="00FE7BCD"/>
    <w:rsid w:val="00FE7F9D"/>
    <w:rsid w:val="00FF3099"/>
    <w:rsid w:val="00FF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A7695"/>
  <w15:chartTrackingRefBased/>
  <w15:docId w15:val="{71F8222A-A134-4C88-A847-DD39C7FF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D5F"/>
    <w:rPr>
      <w:sz w:val="28"/>
      <w:szCs w:val="28"/>
    </w:rPr>
  </w:style>
  <w:style w:type="paragraph" w:styleId="1">
    <w:name w:val="heading 1"/>
    <w:basedOn w:val="a"/>
    <w:next w:val="a"/>
    <w:qFormat/>
    <w:rsid w:val="00963A2F"/>
    <w:pPr>
      <w:keepNext/>
      <w:jc w:val="center"/>
      <w:outlineLvl w:val="0"/>
    </w:pPr>
    <w:rPr>
      <w:sz w:val="44"/>
      <w:szCs w:val="44"/>
    </w:rPr>
  </w:style>
  <w:style w:type="paragraph" w:styleId="2">
    <w:name w:val="heading 2"/>
    <w:basedOn w:val="a"/>
    <w:next w:val="a"/>
    <w:link w:val="20"/>
    <w:qFormat/>
    <w:rsid w:val="00963A2F"/>
    <w:pPr>
      <w:keepNext/>
      <w:jc w:val="right"/>
      <w:outlineLvl w:val="1"/>
    </w:pPr>
  </w:style>
  <w:style w:type="paragraph" w:styleId="5">
    <w:name w:val="heading 5"/>
    <w:basedOn w:val="a"/>
    <w:next w:val="a"/>
    <w:qFormat/>
    <w:rsid w:val="00963A2F"/>
    <w:pPr>
      <w:keepNext/>
      <w:widowControl w:val="0"/>
      <w:numPr>
        <w:ilvl w:val="4"/>
        <w:numId w:val="1"/>
      </w:numPr>
      <w:suppressAutoHyphens/>
      <w:jc w:val="both"/>
      <w:outlineLvl w:val="4"/>
    </w:pPr>
    <w:rPr>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rsid w:val="00B03265"/>
    <w:pPr>
      <w:keepNext/>
      <w:widowControl w:val="0"/>
      <w:suppressAutoHyphens/>
      <w:spacing w:before="240" w:after="120"/>
    </w:pPr>
    <w:rPr>
      <w:rFonts w:ascii="Arial" w:hAnsi="Arial" w:cs="Arial"/>
      <w:kern w:val="1"/>
    </w:rPr>
  </w:style>
  <w:style w:type="paragraph" w:styleId="a6">
    <w:name w:val="Balloon Text"/>
    <w:basedOn w:val="a"/>
    <w:semiHidden/>
    <w:rsid w:val="00D93D5F"/>
    <w:rPr>
      <w:rFonts w:ascii="Tahoma" w:hAnsi="Tahoma" w:cs="Tahoma"/>
      <w:sz w:val="16"/>
      <w:szCs w:val="16"/>
    </w:rPr>
  </w:style>
  <w:style w:type="paragraph" w:customStyle="1" w:styleId="ConsTitle">
    <w:name w:val="ConsTitle"/>
    <w:rsid w:val="00B03265"/>
    <w:pPr>
      <w:widowControl w:val="0"/>
      <w:autoSpaceDE w:val="0"/>
      <w:autoSpaceDN w:val="0"/>
      <w:adjustRightInd w:val="0"/>
      <w:ind w:right="19772"/>
    </w:pPr>
    <w:rPr>
      <w:rFonts w:ascii="Arial" w:hAnsi="Arial" w:cs="Arial"/>
      <w:b/>
      <w:bCs/>
      <w:sz w:val="16"/>
      <w:szCs w:val="16"/>
    </w:rPr>
  </w:style>
  <w:style w:type="paragraph" w:styleId="a4">
    <w:name w:val="Body Text"/>
    <w:basedOn w:val="a"/>
    <w:link w:val="a7"/>
    <w:rsid w:val="00B03265"/>
    <w:pPr>
      <w:spacing w:after="120"/>
    </w:pPr>
  </w:style>
  <w:style w:type="paragraph" w:styleId="21">
    <w:name w:val="Body Text 2"/>
    <w:basedOn w:val="a"/>
    <w:rsid w:val="00963A2F"/>
    <w:pPr>
      <w:spacing w:after="120" w:line="480" w:lineRule="auto"/>
    </w:pPr>
    <w:rPr>
      <w:rFonts w:ascii="Calibri" w:hAnsi="Calibri" w:cs="Calibri"/>
      <w:sz w:val="22"/>
      <w:szCs w:val="22"/>
      <w:lang w:eastAsia="en-US"/>
    </w:rPr>
  </w:style>
  <w:style w:type="paragraph" w:customStyle="1" w:styleId="10">
    <w:name w:val="Стиль1"/>
    <w:basedOn w:val="a"/>
    <w:rsid w:val="00963A2F"/>
    <w:pPr>
      <w:spacing w:line="228" w:lineRule="auto"/>
      <w:jc w:val="both"/>
    </w:pPr>
  </w:style>
  <w:style w:type="paragraph" w:styleId="a8">
    <w:name w:val="footer"/>
    <w:basedOn w:val="a"/>
    <w:rsid w:val="00963A2F"/>
    <w:pPr>
      <w:tabs>
        <w:tab w:val="center" w:pos="4677"/>
        <w:tab w:val="right" w:pos="9355"/>
      </w:tabs>
    </w:pPr>
  </w:style>
  <w:style w:type="character" w:styleId="a9">
    <w:name w:val="page number"/>
    <w:rsid w:val="00963A2F"/>
    <w:rPr>
      <w:rFonts w:cs="Times New Roman"/>
    </w:rPr>
  </w:style>
  <w:style w:type="paragraph" w:customStyle="1" w:styleId="ConsPlusNormal">
    <w:name w:val="ConsPlusNormal"/>
    <w:rsid w:val="00963A2F"/>
    <w:pPr>
      <w:widowControl w:val="0"/>
      <w:autoSpaceDE w:val="0"/>
      <w:autoSpaceDN w:val="0"/>
      <w:adjustRightInd w:val="0"/>
      <w:ind w:firstLine="720"/>
    </w:pPr>
    <w:rPr>
      <w:rFonts w:ascii="Arial" w:hAnsi="Arial" w:cs="Arial"/>
    </w:rPr>
  </w:style>
  <w:style w:type="paragraph" w:customStyle="1" w:styleId="ConsPlusNonformat">
    <w:name w:val="ConsPlusNonformat"/>
    <w:rsid w:val="00963A2F"/>
    <w:pPr>
      <w:widowControl w:val="0"/>
      <w:autoSpaceDE w:val="0"/>
      <w:autoSpaceDN w:val="0"/>
      <w:adjustRightInd w:val="0"/>
    </w:pPr>
    <w:rPr>
      <w:rFonts w:ascii="Courier New" w:hAnsi="Courier New" w:cs="Courier New"/>
    </w:rPr>
  </w:style>
  <w:style w:type="paragraph" w:customStyle="1" w:styleId="ConsPlusTitle">
    <w:name w:val="ConsPlusTitle"/>
    <w:rsid w:val="00963A2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963A2F"/>
    <w:pPr>
      <w:widowControl w:val="0"/>
      <w:autoSpaceDE w:val="0"/>
      <w:autoSpaceDN w:val="0"/>
      <w:adjustRightInd w:val="0"/>
    </w:pPr>
    <w:rPr>
      <w:rFonts w:ascii="Arial" w:hAnsi="Arial" w:cs="Arial"/>
    </w:rPr>
  </w:style>
  <w:style w:type="paragraph" w:customStyle="1" w:styleId="ConsPlusDocList">
    <w:name w:val="ConsPlusDocList"/>
    <w:rsid w:val="00963A2F"/>
    <w:pPr>
      <w:widowControl w:val="0"/>
      <w:autoSpaceDE w:val="0"/>
      <w:autoSpaceDN w:val="0"/>
      <w:adjustRightInd w:val="0"/>
    </w:pPr>
    <w:rPr>
      <w:rFonts w:ascii="Courier New" w:hAnsi="Courier New" w:cs="Courier New"/>
    </w:rPr>
  </w:style>
  <w:style w:type="character" w:customStyle="1" w:styleId="a7">
    <w:name w:val="Основной текст Знак"/>
    <w:link w:val="a4"/>
    <w:locked/>
    <w:rsid w:val="00963A2F"/>
    <w:rPr>
      <w:sz w:val="28"/>
      <w:szCs w:val="28"/>
      <w:lang w:val="ru-RU" w:eastAsia="ru-RU" w:bidi="ar-SA"/>
    </w:rPr>
  </w:style>
  <w:style w:type="paragraph" w:styleId="aa">
    <w:name w:val="Subtitle"/>
    <w:basedOn w:val="a3"/>
    <w:next w:val="a4"/>
    <w:qFormat/>
    <w:rsid w:val="00963A2F"/>
    <w:pPr>
      <w:jc w:val="center"/>
    </w:pPr>
    <w:rPr>
      <w:i/>
      <w:iCs/>
    </w:rPr>
  </w:style>
  <w:style w:type="paragraph" w:styleId="ab">
    <w:name w:val="header"/>
    <w:basedOn w:val="a"/>
    <w:rsid w:val="008701EB"/>
    <w:pPr>
      <w:tabs>
        <w:tab w:val="center" w:pos="4677"/>
        <w:tab w:val="right" w:pos="9355"/>
      </w:tabs>
    </w:pPr>
  </w:style>
  <w:style w:type="paragraph" w:styleId="ac">
    <w:name w:val="Document Map"/>
    <w:basedOn w:val="a"/>
    <w:semiHidden/>
    <w:rsid w:val="00E15F67"/>
    <w:pPr>
      <w:shd w:val="clear" w:color="auto" w:fill="000080"/>
    </w:pPr>
    <w:rPr>
      <w:rFonts w:ascii="Tahoma" w:hAnsi="Tahoma" w:cs="Tahoma"/>
      <w:sz w:val="20"/>
      <w:szCs w:val="20"/>
    </w:rPr>
  </w:style>
  <w:style w:type="table" w:styleId="ad">
    <w:name w:val="Table Grid"/>
    <w:basedOn w:val="a1"/>
    <w:uiPriority w:val="59"/>
    <w:rsid w:val="00A87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8D7F59"/>
    <w:pPr>
      <w:spacing w:after="160" w:line="240" w:lineRule="exact"/>
    </w:pPr>
    <w:rPr>
      <w:rFonts w:ascii="Verdana" w:hAnsi="Verdana"/>
      <w:sz w:val="20"/>
      <w:szCs w:val="20"/>
      <w:lang w:val="en-US" w:eastAsia="en-US"/>
    </w:rPr>
  </w:style>
  <w:style w:type="paragraph" w:styleId="ae">
    <w:name w:val="List Paragraph"/>
    <w:basedOn w:val="a"/>
    <w:uiPriority w:val="34"/>
    <w:qFormat/>
    <w:rsid w:val="00F35680"/>
    <w:pPr>
      <w:ind w:left="720"/>
      <w:contextualSpacing/>
    </w:pPr>
  </w:style>
  <w:style w:type="character" w:customStyle="1" w:styleId="20">
    <w:name w:val="Заголовок 2 Знак"/>
    <w:basedOn w:val="a0"/>
    <w:link w:val="2"/>
    <w:rsid w:val="00792A9E"/>
    <w:rPr>
      <w:sz w:val="28"/>
      <w:szCs w:val="28"/>
    </w:rPr>
  </w:style>
  <w:style w:type="character" w:styleId="af">
    <w:name w:val="Hyperlink"/>
    <w:basedOn w:val="a0"/>
    <w:rsid w:val="000561AE"/>
    <w:rPr>
      <w:color w:val="0563C1" w:themeColor="hyperlink"/>
      <w:u w:val="single"/>
    </w:rPr>
  </w:style>
  <w:style w:type="character" w:customStyle="1" w:styleId="UnresolvedMention">
    <w:name w:val="Unresolved Mention"/>
    <w:basedOn w:val="a0"/>
    <w:uiPriority w:val="99"/>
    <w:semiHidden/>
    <w:unhideWhenUsed/>
    <w:rsid w:val="000561AE"/>
    <w:rPr>
      <w:color w:val="605E5C"/>
      <w:shd w:val="clear" w:color="auto" w:fill="E1DFDD"/>
    </w:rPr>
  </w:style>
  <w:style w:type="character" w:customStyle="1" w:styleId="a5">
    <w:name w:val="Заголовок Знак"/>
    <w:basedOn w:val="a0"/>
    <w:link w:val="a3"/>
    <w:rsid w:val="0011502C"/>
    <w:rPr>
      <w:rFonts w:ascii="Arial" w:hAnsi="Arial" w:cs="Arial"/>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41239">
      <w:bodyDiv w:val="1"/>
      <w:marLeft w:val="0"/>
      <w:marRight w:val="0"/>
      <w:marTop w:val="0"/>
      <w:marBottom w:val="0"/>
      <w:divBdr>
        <w:top w:val="none" w:sz="0" w:space="0" w:color="auto"/>
        <w:left w:val="none" w:sz="0" w:space="0" w:color="auto"/>
        <w:bottom w:val="none" w:sz="0" w:space="0" w:color="auto"/>
        <w:right w:val="none" w:sz="0" w:space="0" w:color="auto"/>
      </w:divBdr>
    </w:div>
    <w:div w:id="16705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0822&amp;dst=100215" TargetMode="External"/><Relationship Id="rId13" Type="http://schemas.openxmlformats.org/officeDocument/2006/relationships/hyperlink" Target="https://login.consultant.ru/link/?req=doc&amp;base=RZR&amp;n=523305" TargetMode="External"/><Relationship Id="rId18" Type="http://schemas.openxmlformats.org/officeDocument/2006/relationships/hyperlink" Target="https://login.consultant.ru/link/?req=doc&amp;base=RZR&amp;n=470822&amp;dst=100215" TargetMode="External"/><Relationship Id="rId26" Type="http://schemas.openxmlformats.org/officeDocument/2006/relationships/hyperlink" Target="https://login.consultant.ru/link/?req=doc&amp;base=RZR&amp;n=93980&amp;dst=100003" TargetMode="External"/><Relationship Id="rId3" Type="http://schemas.openxmlformats.org/officeDocument/2006/relationships/styles" Target="styles.xml"/><Relationship Id="rId21" Type="http://schemas.openxmlformats.org/officeDocument/2006/relationships/hyperlink" Target="file:///C:\Users\User\Downloads\Prilozhenie-1%20(2).docx" TargetMode="External"/><Relationship Id="rId7" Type="http://schemas.openxmlformats.org/officeDocument/2006/relationships/endnotes" Target="endnotes.xml"/><Relationship Id="rId12" Type="http://schemas.openxmlformats.org/officeDocument/2006/relationships/hyperlink" Target="file:///C:\Users\User\Downloads\Prilozhenie-1%20(2).docx" TargetMode="External"/><Relationship Id="rId17" Type="http://schemas.openxmlformats.org/officeDocument/2006/relationships/hyperlink" Target="file:///C:\Users\User\Downloads\Prilozhenie-1%20(2).docx" TargetMode="External"/><Relationship Id="rId25" Type="http://schemas.openxmlformats.org/officeDocument/2006/relationships/hyperlink" Target="https://login.consultant.ru/link/?req=doc&amp;base=RZR&amp;n=182734&amp;dst=100011" TargetMode="External"/><Relationship Id="rId2" Type="http://schemas.openxmlformats.org/officeDocument/2006/relationships/numbering" Target="numbering.xml"/><Relationship Id="rId16" Type="http://schemas.openxmlformats.org/officeDocument/2006/relationships/hyperlink" Target="https://login.consultant.ru/link/?req=doc&amp;base=RZR&amp;n=470822&amp;dst=100215" TargetMode="External"/><Relationship Id="rId20" Type="http://schemas.openxmlformats.org/officeDocument/2006/relationships/hyperlink" Target="file:///C:\Users\User\Downloads\Prilozhenie-1%20(2).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70822&amp;dst=100215" TargetMode="External"/><Relationship Id="rId24" Type="http://schemas.openxmlformats.org/officeDocument/2006/relationships/hyperlink" Target="https://login.consultant.ru/link/?req=doc&amp;base=RZR&amp;n=523306&amp;dst=10008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128983" TargetMode="External"/><Relationship Id="rId23" Type="http://schemas.openxmlformats.org/officeDocument/2006/relationships/hyperlink" Target="https://login.consultant.ru/link/?req=doc&amp;base=RZR&amp;n=470822&amp;dst=100215" TargetMode="External"/><Relationship Id="rId28" Type="http://schemas.openxmlformats.org/officeDocument/2006/relationships/hyperlink" Target="https://login.consultant.ru/link/?req=doc&amp;base=RZR&amp;n=470822&amp;dst=100215" TargetMode="External"/><Relationship Id="rId10" Type="http://schemas.openxmlformats.org/officeDocument/2006/relationships/hyperlink" Target="https://login.consultant.ru/link/?req=doc&amp;base=RZR&amp;n=523305" TargetMode="External"/><Relationship Id="rId19" Type="http://schemas.openxmlformats.org/officeDocument/2006/relationships/hyperlink" Target="file:///C:\Users\User\Downloads\Prilozhenie-1%20(2).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R&amp;n=470822&amp;dst=100215" TargetMode="External"/><Relationship Id="rId14" Type="http://schemas.openxmlformats.org/officeDocument/2006/relationships/hyperlink" Target="https://login.consultant.ru/link/?req=doc&amp;base=RZR&amp;n=523305" TargetMode="External"/><Relationship Id="rId22" Type="http://schemas.openxmlformats.org/officeDocument/2006/relationships/hyperlink" Target="https://login.consultant.ru/link/?req=doc&amp;base=RZR&amp;n=523948&amp;dst=100045" TargetMode="External"/><Relationship Id="rId27" Type="http://schemas.openxmlformats.org/officeDocument/2006/relationships/hyperlink" Target="https://login.consultant.ru/link/?req=doc&amp;base=RZR&amp;n=470822&amp;dst=100215"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F6F7E-289E-4D6F-9068-34716B0F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2618</Words>
  <Characters>14925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к постановлению Администрации района</vt:lpstr>
    </vt:vector>
  </TitlesOfParts>
  <Company>Ростовская область</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постановлению Администрации района</dc:title>
  <dc:subject/>
  <dc:creator>513</dc:creator>
  <cp:keywords/>
  <cp:lastModifiedBy>Пользователь</cp:lastModifiedBy>
  <cp:revision>3</cp:revision>
  <cp:lastPrinted>2026-03-19T10:53:00Z</cp:lastPrinted>
  <dcterms:created xsi:type="dcterms:W3CDTF">2026-03-19T10:50:00Z</dcterms:created>
  <dcterms:modified xsi:type="dcterms:W3CDTF">2026-03-19T10:54:00Z</dcterms:modified>
</cp:coreProperties>
</file>