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71" w:rsidRPr="00D22A8B" w:rsidRDefault="004C2A71" w:rsidP="004C2A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C2A71" w:rsidRPr="00D22A8B" w:rsidRDefault="004C2A71" w:rsidP="004C2A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4C2A71" w:rsidRDefault="004C2A71" w:rsidP="004C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C2A71" w:rsidRDefault="004C2A71" w:rsidP="004C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БАЛКО-ГРУЗСКОГО</w:t>
      </w: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C2A71" w:rsidRPr="00D22A8B" w:rsidRDefault="004C2A71" w:rsidP="004C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2A71" w:rsidRDefault="004C2A71" w:rsidP="004C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C2A71" w:rsidRPr="00D22A8B" w:rsidRDefault="004C2A71" w:rsidP="004C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A71" w:rsidRPr="002C45D2" w:rsidRDefault="004C2A71" w:rsidP="004C2A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B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C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2024 г.</w:t>
      </w:r>
      <w:r w:rsidRPr="002C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№</w:t>
      </w:r>
      <w:r w:rsidR="001B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C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C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х. Мирный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71" w:rsidRDefault="000C677A" w:rsidP="004C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C67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утверждении Порядка разработки, реализации и оценки эффективности муниципальных программ </w:t>
      </w:r>
    </w:p>
    <w:p w:rsidR="00583CB9" w:rsidRPr="00583CB9" w:rsidRDefault="00C6428D" w:rsidP="004C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4C2A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Балко-Грузского</w:t>
      </w:r>
      <w:r w:rsidR="004C2A71"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024C7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2A8B" w:rsidRPr="00D22A8B" w:rsidRDefault="000C677A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A">
        <w:rPr>
          <w:rFonts w:ascii="Times New Roman" w:hAnsi="Times New Roman" w:cs="Times New Roman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</w:t>
      </w:r>
      <w:r w:rsidR="008024C7" w:rsidRPr="008024C7">
        <w:rPr>
          <w:rFonts w:ascii="Times New Roman" w:hAnsi="Times New Roman" w:cs="Times New Roman"/>
          <w:sz w:val="28"/>
        </w:rPr>
        <w:t>,</w:t>
      </w:r>
      <w:r w:rsidR="008024C7"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1B5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Балко-Грузское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83CB9" w:rsidRDefault="008024C7" w:rsidP="000C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разработки, реализации и оценки эффективности муниципальных программ </w:t>
      </w:r>
      <w:r w:rsidR="001B5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77A" w:rsidRDefault="000C677A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2. Обеспечить подготовку, согласование проектов постановлений об утверждении отчетов о реализации муниципальных программ за 2024 год в </w:t>
      </w:r>
      <w:r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соответствии с пунктами 5.8 - 5.14 раздела 5 приложения № 1 к постановлению от</w:t>
      </w:r>
      <w:r w:rsidR="00A437C8"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49431B"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18</w:t>
      </w:r>
      <w:r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.0</w:t>
      </w:r>
      <w:r w:rsidR="0049431B"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6</w:t>
      </w:r>
      <w:r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.2018 г.</w:t>
      </w:r>
      <w:r w:rsid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№</w:t>
      </w:r>
      <w:r w:rsidR="00A437C8"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49431B"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92</w:t>
      </w:r>
      <w:r w:rsidRPr="00494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</w:t>
      </w:r>
      <w:r w:rsidR="00A437C8" w:rsidRPr="00494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94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программ </w:t>
      </w:r>
      <w:r w:rsidR="001B529F" w:rsidRPr="00494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Балко-Грузского</w:t>
      </w:r>
      <w:r w:rsidRPr="00494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</w:t>
      </w:r>
      <w:r w:rsidR="00A437C8" w:rsidRPr="00494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437C8" w:rsidRDefault="00A437C8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Признат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ь утратившими силу постановление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Администрации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1B529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Балко-Грузского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сельского поселения </w:t>
      </w:r>
      <w:r w:rsidR="0049431B" w:rsidRPr="0049431B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от 18.06.2018 г. № 92</w:t>
      </w:r>
      <w:r w:rsidR="0049431B" w:rsidRPr="00494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Балко-Грузского сельского поселения»</w:t>
      </w:r>
      <w:r w:rsidR="00494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A5755" w:rsidRPr="00DA5755" w:rsidRDefault="00A437C8" w:rsidP="00A437C8">
      <w:pPr>
        <w:pStyle w:val="22"/>
        <w:shd w:val="clear" w:color="auto" w:fill="auto"/>
        <w:tabs>
          <w:tab w:val="left" w:pos="356"/>
        </w:tabs>
        <w:spacing w:before="0" w:after="0"/>
        <w:ind w:firstLine="709"/>
      </w:pPr>
      <w:r>
        <w:rPr>
          <w:lang w:eastAsia="ru-RU"/>
        </w:rPr>
        <w:t>4</w:t>
      </w:r>
      <w:r w:rsidR="00DA5755" w:rsidRPr="00DA5755">
        <w:rPr>
          <w:lang w:eastAsia="ru-RU"/>
        </w:rPr>
        <w:t>. </w:t>
      </w:r>
      <w: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r w:rsidR="001B529F">
        <w:t>Балко-Грузского</w:t>
      </w:r>
      <w:r>
        <w:t xml:space="preserve"> сельского поселения для составления проекта бюджета </w:t>
      </w:r>
      <w:r w:rsidR="001B529F">
        <w:t>Балко-Грузского</w:t>
      </w:r>
      <w:r>
        <w:t xml:space="preserve"> сельского поселения на 2025 год и на плановый период 2026 и 2027 годов.</w:t>
      </w:r>
    </w:p>
    <w:p w:rsidR="00D22A8B" w:rsidRPr="00D22A8B" w:rsidRDefault="00A437C8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1B529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Балко-Грузского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С.В.Ковалев</w:t>
      </w:r>
    </w:p>
    <w:p w:rsidR="001B529F" w:rsidRDefault="001B529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B529F" w:rsidRDefault="001B529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B529F" w:rsidRDefault="001B529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B529F" w:rsidRDefault="001B529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410A4" w:rsidRPr="005410A4" w:rsidRDefault="005410A4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5410A4" w:rsidRPr="005410A4" w:rsidRDefault="001B529F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Балко-Грузского</w:t>
      </w:r>
      <w:r w:rsidR="005410A4"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1B529F">
        <w:rPr>
          <w:rFonts w:ascii="Times New Roman" w:eastAsia="Times New Roman" w:hAnsi="Times New Roman" w:cs="Times New Roman"/>
          <w:sz w:val="28"/>
          <w:szCs w:val="24"/>
          <w:lang w:eastAsia="ru-RU"/>
        </w:rPr>
        <w:t>07.10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 w:rsidR="001B529F">
        <w:rPr>
          <w:rFonts w:ascii="Times New Roman" w:eastAsia="Times New Roman" w:hAnsi="Times New Roman" w:cs="Times New Roman"/>
          <w:sz w:val="28"/>
          <w:szCs w:val="24"/>
          <w:lang w:eastAsia="ru-RU"/>
        </w:rPr>
        <w:t>83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 w:rsidR="001B529F">
        <w:rPr>
          <w:rFonts w:ascii="Times New Roman" w:eastAsia="Times New Roman" w:hAnsi="Times New Roman" w:cs="Times New Roman"/>
          <w:kern w:val="2"/>
          <w:sz w:val="28"/>
          <w:szCs w:val="28"/>
        </w:rPr>
        <w:t>Балко-Грузского</w:t>
      </w: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5410A4" w:rsidRPr="005410A4" w:rsidRDefault="005410A4" w:rsidP="0054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определяет правила разработки, реализации и оценки эффективности муни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ипальных программ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ходом их реализации.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6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</w:t>
      </w:r>
      <w:proofErr w:type="gramEnd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достижение результатов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настоящем Порядке выделяются следующие типы муниципальных программ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муниципальная программа);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пунктом 4.1 раздела 4 настоящего Порядка.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настоящего Порядка используются следующие понятия: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куратор муниципальной (комплексной)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несущий ответственность за достижение целей и показателей муниципальной (комплексной) программы;</w:t>
      </w:r>
    </w:p>
    <w:p w:rsidR="00F267BB" w:rsidRPr="00F267BB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67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ответственный исполнитель муниципальной (комплексной) программы – Администрация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05EA7">
        <w:rPr>
          <w:rFonts w:ascii="Times New Roman" w:eastAsia="Calibri" w:hAnsi="Times New Roman" w:cs="Times New Roman"/>
          <w:sz w:val="28"/>
          <w:szCs w:val="28"/>
        </w:rPr>
        <w:t>, специалисты Администрации</w:t>
      </w:r>
      <w:r w:rsidR="001B529F" w:rsidRPr="00205EA7">
        <w:rPr>
          <w:rFonts w:ascii="Times New Roman" w:eastAsia="Calibri" w:hAnsi="Times New Roman" w:cs="Times New Roman"/>
          <w:sz w:val="28"/>
          <w:szCs w:val="28"/>
        </w:rPr>
        <w:t xml:space="preserve"> (по курирующим направлениям</w:t>
      </w:r>
      <w:r w:rsidR="00205EA7">
        <w:rPr>
          <w:rFonts w:ascii="Times New Roman" w:eastAsia="Calibri" w:hAnsi="Times New Roman" w:cs="Times New Roman"/>
          <w:sz w:val="28"/>
          <w:szCs w:val="28"/>
        </w:rPr>
        <w:t xml:space="preserve"> в рамках своих полномочий</w:t>
      </w:r>
      <w:r w:rsidR="001B529F" w:rsidRPr="00205EA7">
        <w:rPr>
          <w:rFonts w:ascii="Times New Roman" w:eastAsia="Calibri" w:hAnsi="Times New Roman" w:cs="Times New Roman"/>
          <w:sz w:val="28"/>
          <w:szCs w:val="28"/>
        </w:rPr>
        <w:t>)</w:t>
      </w:r>
      <w:r w:rsidRPr="00205EA7">
        <w:rPr>
          <w:rFonts w:ascii="Times New Roman" w:eastAsia="Calibri" w:hAnsi="Times New Roman" w:cs="Times New Roman"/>
          <w:sz w:val="28"/>
          <w:szCs w:val="28"/>
        </w:rPr>
        <w:t>,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</w:t>
      </w:r>
      <w:r w:rsidR="001B5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  <w:proofErr w:type="gramEnd"/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соисполнитель муниципальной (комплексной) программы - Администрация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r w:rsidRPr="00205EA7">
        <w:rPr>
          <w:rFonts w:ascii="Times New Roman" w:eastAsia="Calibri" w:hAnsi="Times New Roman" w:cs="Times New Roman"/>
          <w:sz w:val="28"/>
          <w:szCs w:val="28"/>
        </w:rPr>
        <w:t>специалисты Администрации</w:t>
      </w:r>
      <w:r w:rsidR="001B529F" w:rsidRPr="00205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54F" w:rsidRPr="00205EA7">
        <w:rPr>
          <w:rFonts w:ascii="Times New Roman" w:eastAsia="Calibri" w:hAnsi="Times New Roman" w:cs="Times New Roman"/>
          <w:sz w:val="28"/>
          <w:szCs w:val="28"/>
        </w:rPr>
        <w:t>(по курирующим направлениям</w:t>
      </w:r>
      <w:r w:rsidR="0020754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="0020754F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="0020754F">
        <w:rPr>
          <w:rFonts w:ascii="Times New Roman" w:eastAsia="Calibri" w:hAnsi="Times New Roman" w:cs="Times New Roman"/>
          <w:sz w:val="28"/>
          <w:szCs w:val="28"/>
        </w:rPr>
        <w:t xml:space="preserve"> своих полномочий</w:t>
      </w:r>
      <w:r w:rsidR="0020754F" w:rsidRPr="00205EA7">
        <w:rPr>
          <w:rFonts w:ascii="Times New Roman" w:eastAsia="Calibri" w:hAnsi="Times New Roman" w:cs="Times New Roman"/>
          <w:sz w:val="28"/>
          <w:szCs w:val="28"/>
        </w:rPr>
        <w:t>)</w:t>
      </w:r>
      <w:r w:rsidRPr="00205EA7">
        <w:rPr>
          <w:rFonts w:ascii="Times New Roman" w:eastAsia="Calibri" w:hAnsi="Times New Roman" w:cs="Times New Roman"/>
          <w:sz w:val="28"/>
          <w:szCs w:val="28"/>
        </w:rPr>
        <w:t>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1B5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за разработку и реализацию структурного элемента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участник муниципальной (комплексной) программы – Администрация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муниципальное учреждение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структурный элемент муниципальной (комплексной) программы - муниципальный проект, комплекс процессных мероприятий;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 и (или) структурных элементов государственной программы Ростовской области, муниципальной программы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организаций;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шестнадцатым пункта 2.4 раздела 2 настоящего Порядка;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маркировка - реализуемое в информационных </w:t>
      </w: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системах</w:t>
      </w:r>
      <w:proofErr w:type="gramEnd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</w:t>
      </w:r>
      <w:r w:rsidR="00DD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  <w:proofErr w:type="gramEnd"/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включает в себя не менее двух структурных элементов.</w:t>
      </w:r>
    </w:p>
    <w:p w:rsidR="008A1EDE" w:rsidRPr="008A1EDE" w:rsidRDefault="00F267BB" w:rsidP="00171F3C">
      <w:pPr>
        <w:widowControl w:val="0"/>
        <w:numPr>
          <w:ilvl w:val="1"/>
          <w:numId w:val="4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>В состав муниципальных (комплексных) программ</w:t>
      </w:r>
      <w:r w:rsidR="00DD6801">
        <w:rPr>
          <w:rFonts w:ascii="Times New Roman" w:eastAsia="Calibri" w:hAnsi="Times New Roman" w:cs="Times New Roman"/>
          <w:sz w:val="28"/>
          <w:szCs w:val="28"/>
        </w:rPr>
        <w:t>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F267BB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со сферами их реализации</w:t>
      </w:r>
      <w:r w:rsidR="00DD6801">
        <w:rPr>
          <w:rFonts w:ascii="Times New Roman" w:eastAsia="Calibri" w:hAnsi="Times New Roman" w:cs="Times New Roman"/>
          <w:sz w:val="28"/>
          <w:szCs w:val="28"/>
        </w:rPr>
        <w:t>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подлежат включению направления деятельности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за исключением направлений деятельности по Перечню согласно приложению к настоящему Порядку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муниципальных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методическими рекомендациями по разработке и реализации муниципальных программ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утверждаются 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методические рекомендации).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комплексных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методическими рекомендациями.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достижения целей и приоритетов социально-экономического развития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установленных стратегией социально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экономического развития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синхронизация муниципальных (комплексных) программ с государственными программами Ростовской области;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 </w:t>
      </w: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оценки эффективности деятельности органов местного самоуправления</w:t>
      </w:r>
      <w:proofErr w:type="gramEnd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в структуре муниципальной (комплексной) программы: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реализуемых непрерывно либо на периодической основе;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должностного лица</w:t>
      </w:r>
      <w:r w:rsidR="00DD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курируемым направлениям)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однократность ввода данных при формировании муниципальных (комплексных) программ и их мониторинге;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 информационного взаимодействия и обмена данными при разработке и реализации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состоит из проектной и процессной частей.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часть включает в себя муниципальные проекты.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Процессная часть включает в себя комплексы процессных мероприятий. 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8A1EDE" w:rsidRPr="00F1385A" w:rsidRDefault="008A1EDE" w:rsidP="00205EA7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Формирование, представление, согласование и утверждение паспортов муниципальных (комплексных) программ, а также паспортов</w:t>
      </w:r>
      <w:r w:rsidR="00F1385A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муниципальных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(комплексных) программ, осуществляются в государственной интегрированной информационной системе управления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общественными финансами</w:t>
      </w:r>
      <w:r w:rsid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«Электронный бюджет» (далее - система «Электронный бюджет») по мере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программу).</w:t>
      </w:r>
      <w:proofErr w:type="gramEnd"/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сферам реализации муниципальных программ и их структурных элементов;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реализации национальных проектов.</w:t>
      </w:r>
    </w:p>
    <w:p w:rsidR="00F267BB" w:rsidRPr="005252FF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1B529F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специалисты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529F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7BB1">
        <w:rPr>
          <w:rFonts w:ascii="Times New Roman" w:hAnsi="Times New Roman" w:cs="Times New Roman"/>
          <w:sz w:val="28"/>
          <w:szCs w:val="28"/>
        </w:rPr>
        <w:t xml:space="preserve"> (по курируемым направлениям)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1B52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Балко-Грузского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2. Требования к структуре муниципальных (комплексных) программ</w:t>
      </w:r>
    </w:p>
    <w:p w:rsidR="005410A4" w:rsidRPr="005410A4" w:rsidRDefault="005410A4" w:rsidP="005410A4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2.1.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Срок реализации муниципальной (комплексной) программы определяется периодом действия стратегии социально -</w:t>
      </w:r>
      <w:r w:rsidR="00B87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025F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2.2.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стратегические приоритеты - приоритеты и цели государственной политики в соответствующей сфере, в том числе с указанием связи с национальными целями развития Российской Федерации и государственными программами Российской Федерации, государственными программами Ростовской области;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 осуществления бюджетных инвестиций и предоставления субсидий из бюджета </w:t>
      </w:r>
      <w:r w:rsidR="00025F6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025F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2.3.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В системе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2.4.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При определении структуры муниципальной (комплексной) программы обособляются проектная и процессная части.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расходов в рамках реализации национальных проектов;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FC3D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объектов недвижимого имущества в муниципальную собственность;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из бюджета </w:t>
      </w:r>
      <w:r w:rsidR="00FC3DB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и индивидуальным предпринимателям на цели, соответствующие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создание и развитие информационных систем; 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стимулирующих налоговых расходов;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выполнение муниципальных заданий на оказание муниципальных услуг; </w:t>
      </w:r>
    </w:p>
    <w:p w:rsidR="00FC3DB1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FC3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2CC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проектной части муниципальной (комплексной) </w:t>
      </w:r>
      <w:r w:rsidR="00FC3DB1" w:rsidRPr="00B70940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включаемые в ее состав мероприятия (результаты) должны иметь количественно измеримые итоги их реализации.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2.5.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(комплексной) программы.</w:t>
      </w:r>
    </w:p>
    <w:p w:rsidR="005410A4" w:rsidRPr="005410A4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2.6.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3. Требования к содержанию муниципальной (комплексной) программы</w:t>
      </w:r>
    </w:p>
    <w:p w:rsidR="000032CC" w:rsidRDefault="000032CC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3.1.</w:t>
      </w:r>
      <w:r w:rsidRPr="00FC3DB1">
        <w:rPr>
          <w:rFonts w:ascii="Times New Roman" w:eastAsia="Calibri" w:hAnsi="Times New Roman" w:cs="Times New Roman"/>
          <w:sz w:val="28"/>
        </w:rPr>
        <w:tab/>
        <w:t>Стратегические приоритеты муниципальной (комплексной) программы включают в себя: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9F49D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описание приоритетов и целей муниципальной политики в сфере реализации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взаимосвязи со стратегическими приоритетами, целями и показателями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3.2.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муниципальной (комплексной) программы содержит: наименование муниципальной (комплексной) программы;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цели и показатели, их характеризующие; 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сроки реализации (с возможностью выделения этапов);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структурных элементов; перечень налоговых расходов;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кураторе, ответственном исполнителе;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связь с государственными программами, целями стратегии социально - экономического развития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9F49D4" w:rsidRPr="009F49D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иную информацию в соответствии с методическими рекомендациями. Паспорт комплексной программы содержит приложения, требования к которым установлены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3.3.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комплекса процессных мероприятий содержит: наименование комплекса процессных мероприятий; задачи;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сроки реализации;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мероприятий (результатов);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реализации, включающий информацию о контрольных точках;</w:t>
      </w:r>
    </w:p>
    <w:p w:rsid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FC3DB1" w:rsidRPr="00FC3DB1" w:rsidRDefault="00FC3DB1" w:rsidP="009F49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комплекса процессных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мероприятий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формируется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соисполнителем муниципальной (комплексной) программы.</w:t>
      </w:r>
    </w:p>
    <w:p w:rsidR="000032CC" w:rsidRPr="000032CC" w:rsidRDefault="00FC3DB1" w:rsidP="000032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3.4.</w:t>
      </w:r>
      <w:r w:rsidRPr="00FC3DB1">
        <w:rPr>
          <w:rFonts w:ascii="Times New Roman" w:eastAsia="Calibri" w:hAnsi="Times New Roman" w:cs="Times New Roman"/>
          <w:sz w:val="28"/>
        </w:rPr>
        <w:tab/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Паспорта муниципальных проектов, а также планы мероприятий по их реализации формируются и утверждаются в соответствии с положением об организации проектной деятельности</w:t>
      </w:r>
      <w:r w:rsidR="009D115F">
        <w:rPr>
          <w:rFonts w:ascii="Times New Roman" w:eastAsia="Calibri" w:hAnsi="Times New Roman" w:cs="Times New Roman"/>
          <w:sz w:val="28"/>
          <w:szCs w:val="28"/>
        </w:rPr>
        <w:t xml:space="preserve">, утвержденным Администрацией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9D11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3.5.</w:t>
      </w:r>
      <w:r w:rsidRPr="00FC3DB1">
        <w:rPr>
          <w:rFonts w:ascii="Times New Roman" w:eastAsia="Calibri" w:hAnsi="Times New Roman" w:cs="Times New Roman"/>
          <w:sz w:val="28"/>
        </w:rPr>
        <w:tab/>
        <w:t>Для</w:t>
      </w:r>
      <w:r w:rsidRPr="00FC3DB1">
        <w:rPr>
          <w:rFonts w:ascii="Times New Roman" w:eastAsia="Calibri" w:hAnsi="Times New Roman" w:cs="Times New Roman"/>
          <w:sz w:val="28"/>
        </w:rPr>
        <w:tab/>
        <w:t>каждой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6A56E8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в соответствующей сфере.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6A56E8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релевантность (соответствие формулировки цели конечным социально - экономическим эффектам от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ограниченность во времени (цель должна быть достигнута к определенному моменту времени).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Цели муниципальных (комплексных)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C3DB1">
        <w:rPr>
          <w:rFonts w:ascii="Times New Roman" w:eastAsia="Calibri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6A56E8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3.6.</w:t>
      </w:r>
      <w:r w:rsidRPr="00FC3DB1">
        <w:rPr>
          <w:rFonts w:ascii="Times New Roman" w:eastAsia="Calibri" w:hAnsi="Times New Roman" w:cs="Times New Roman"/>
          <w:sz w:val="28"/>
        </w:rPr>
        <w:tab/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3.7.</w:t>
      </w:r>
      <w:r w:rsidRPr="00FC3DB1">
        <w:rPr>
          <w:rFonts w:ascii="Times New Roman" w:eastAsia="Calibri" w:hAnsi="Times New Roman" w:cs="Times New Roman"/>
          <w:sz w:val="28"/>
        </w:rPr>
        <w:tab/>
        <w:t>В число показателей муниципальной (комплексной) программы, показателей ее структурных элементов включаются: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характеризующие достижение национальных целей;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соответствующие показателям государственных программ Ростовской области (без изменения наименования, единиц измерения и значений по годам реализации);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приоритетов социально-экономического развития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6A56E8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, определяемые в </w:t>
      </w:r>
      <w:proofErr w:type="gramStart"/>
      <w:r w:rsidRPr="00FC3DB1">
        <w:rPr>
          <w:rFonts w:ascii="Times New Roman" w:eastAsia="Calibri" w:hAnsi="Times New Roman" w:cs="Times New Roman"/>
          <w:sz w:val="28"/>
        </w:rPr>
        <w:t>документах</w:t>
      </w:r>
      <w:proofErr w:type="gramEnd"/>
      <w:r w:rsidRPr="00FC3DB1">
        <w:rPr>
          <w:rFonts w:ascii="Times New Roman" w:eastAsia="Calibri" w:hAnsi="Times New Roman" w:cs="Times New Roman"/>
          <w:sz w:val="28"/>
        </w:rPr>
        <w:t xml:space="preserve"> стратегического планирования;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6A56E8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="006A56E8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(при необходимости);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для оценки эффективности деятельности органов местного самоуправления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6A56E8" w:rsidRPr="006A56E8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значения показателей рассчитываются по методикам, утвержденным правовым актом Администрации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6A56E8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счетности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</w:t>
      </w:r>
      <w:r w:rsidRPr="00FC3DB1">
        <w:rPr>
          <w:rFonts w:ascii="Times New Roman" w:eastAsia="Calibri" w:hAnsi="Times New Roman" w:cs="Times New Roman"/>
          <w:sz w:val="28"/>
        </w:rPr>
        <w:lastRenderedPageBreak/>
        <w:t>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муниципальных проектов должны соответствовать требованиям, установленным в Положении об организации проектной деятельности.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3.8.</w:t>
      </w:r>
      <w:r w:rsidRPr="00FC3DB1">
        <w:rPr>
          <w:rFonts w:ascii="Times New Roman" w:eastAsia="Calibri" w:hAnsi="Times New Roman" w:cs="Times New Roman"/>
          <w:sz w:val="28"/>
        </w:rPr>
        <w:tab/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2306E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Мероприятия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(результаты)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структурных</w:t>
      </w:r>
      <w:r w:rsidR="006F0438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элементов</w:t>
      </w:r>
      <w:r w:rsidR="006F0438">
        <w:rPr>
          <w:rFonts w:ascii="Times New Roman" w:eastAsia="Calibri" w:hAnsi="Times New Roman" w:cs="Times New Roman"/>
          <w:sz w:val="28"/>
        </w:rPr>
        <w:t xml:space="preserve"> м</w:t>
      </w:r>
      <w:r w:rsidRPr="00FC3DB1">
        <w:rPr>
          <w:rFonts w:ascii="Times New Roman" w:eastAsia="Calibri" w:hAnsi="Times New Roman" w:cs="Times New Roman"/>
          <w:sz w:val="28"/>
        </w:rPr>
        <w:t>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(комплексной) программы формируются с учетом соблюдения принципа 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прослеживаемости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 финансирования мероприятия (результата) -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</w:t>
      </w:r>
      <w:r w:rsidR="00AD4224">
        <w:rPr>
          <w:rFonts w:ascii="Times New Roman" w:eastAsia="Calibri" w:hAnsi="Times New Roman" w:cs="Times New Roman"/>
          <w:sz w:val="28"/>
        </w:rPr>
        <w:t>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субсидия или средства из резервного фонда Правительства Ростовской области.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3.9.</w:t>
      </w:r>
      <w:r w:rsidRPr="00FC3DB1">
        <w:rPr>
          <w:rFonts w:ascii="Times New Roman" w:eastAsia="Calibri" w:hAnsi="Times New Roman" w:cs="Times New Roman"/>
          <w:sz w:val="28"/>
        </w:rPr>
        <w:tab/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3.10.</w:t>
      </w:r>
      <w:r w:rsidRPr="00FC3DB1">
        <w:rPr>
          <w:rFonts w:ascii="Times New Roman" w:eastAsia="Calibri" w:hAnsi="Times New Roman" w:cs="Times New Roman"/>
          <w:sz w:val="28"/>
        </w:rPr>
        <w:tab/>
        <w:t xml:space="preserve">Постановлением Администрации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CF100A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="00CF100A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об утверждении муниципальной (комплексной) программы утверждаются: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стратегические приоритеты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паспорт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паспорта комплексов процессных мероприятий;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="00CF100A" w:rsidRPr="00CF100A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 (в случае если муниципальной (комплексной) программой предусматривается реализация таких проектов);</w:t>
      </w:r>
    </w:p>
    <w:p w:rsidR="005410A4" w:rsidRPr="005410A4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 Разработка и внесение изменений в муниципальную (комплексную) программу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</w:t>
      </w:r>
      <w:r w:rsidR="0072306E">
        <w:rPr>
          <w:rFonts w:ascii="Times New Roman" w:eastAsia="Calibri" w:hAnsi="Times New Roman" w:cs="Times New Roman"/>
          <w:sz w:val="28"/>
          <w:szCs w:val="28"/>
        </w:rPr>
        <w:t>распоряже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F100A" w:rsidRPr="00CF100A" w:rsidRDefault="00CF100A" w:rsidP="00CF1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Перечень муниципальных программ формируется в </w:t>
      </w:r>
      <w:proofErr w:type="gramStart"/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>соответствии</w:t>
      </w:r>
      <w:proofErr w:type="gramEnd"/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приоритетами социально-экономической политики, определенными стратегией социально-экономического развития </w:t>
      </w:r>
      <w:r w:rsidR="001B529F">
        <w:rPr>
          <w:rFonts w:ascii="Times New Roman" w:eastAsia="Calibri" w:hAnsi="Times New Roman" w:cs="Times New Roman"/>
          <w:sz w:val="28"/>
          <w:szCs w:val="28"/>
          <w:lang w:bidi="ru-RU"/>
        </w:rPr>
        <w:t>Балко-Грузского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сельского поселения</w:t>
      </w: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учетом национальных целей развития. При необходимости в указанный перечень допускается включение комплексных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решения о целесообразности разработки муниципальной программы, но не позднее 1 августа текущего финансового года.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4.6. </w:t>
      </w:r>
      <w:proofErr w:type="gramStart"/>
      <w:r w:rsidRPr="005410A4">
        <w:rPr>
          <w:rFonts w:ascii="Times New Roman" w:eastAsia="Calibri" w:hAnsi="Times New Roman" w:cs="Times New Roman"/>
          <w:sz w:val="28"/>
        </w:rPr>
        <w:t xml:space="preserve">Проект постановления Администрации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</w:rPr>
        <w:t xml:space="preserve"> сельского поселения об утверждении муниципальной (комплексной) программы, включающий в себя документы в соответствии с пунктом </w:t>
      </w:r>
      <w:r w:rsidRPr="008E2844">
        <w:rPr>
          <w:rFonts w:ascii="Times New Roman" w:eastAsia="Calibri" w:hAnsi="Times New Roman" w:cs="Times New Roman"/>
          <w:sz w:val="28"/>
        </w:rPr>
        <w:t>3</w:t>
      </w:r>
      <w:r w:rsidRPr="005A184F">
        <w:rPr>
          <w:rFonts w:ascii="Times New Roman" w:eastAsia="Calibri" w:hAnsi="Times New Roman" w:cs="Times New Roman"/>
          <w:sz w:val="28"/>
        </w:rPr>
        <w:t>.10 раздела 3 настоящего Порядка</w:t>
      </w:r>
      <w:r w:rsidRPr="005410A4">
        <w:rPr>
          <w:rFonts w:ascii="Times New Roman" w:eastAsia="Calibri" w:hAnsi="Times New Roman" w:cs="Times New Roman"/>
          <w:sz w:val="28"/>
        </w:rPr>
        <w:t xml:space="preserve">, согласованный ответственным исполнителем, соисполнителями и участниками муниципальной (комплексной) программы, </w:t>
      </w:r>
      <w:r w:rsidRPr="008E2844">
        <w:rPr>
          <w:rFonts w:ascii="Times New Roman" w:eastAsia="Calibri" w:hAnsi="Times New Roman" w:cs="Times New Roman"/>
          <w:sz w:val="28"/>
        </w:rPr>
        <w:t xml:space="preserve">направляется в </w:t>
      </w:r>
      <w:r w:rsidR="005A184F" w:rsidRPr="008E2844">
        <w:rPr>
          <w:rFonts w:ascii="Times New Roman" w:eastAsia="Calibri" w:hAnsi="Times New Roman" w:cs="Times New Roman"/>
          <w:sz w:val="28"/>
        </w:rPr>
        <w:t>с</w:t>
      </w:r>
      <w:r w:rsidRPr="008E2844">
        <w:rPr>
          <w:rFonts w:ascii="Times New Roman" w:eastAsia="Calibri" w:hAnsi="Times New Roman" w:cs="Times New Roman"/>
          <w:sz w:val="28"/>
        </w:rPr>
        <w:t xml:space="preserve">ектор экономики и финансов Администрации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Pr="008E2844">
        <w:rPr>
          <w:rFonts w:ascii="Times New Roman" w:eastAsia="Calibri" w:hAnsi="Times New Roman" w:cs="Times New Roman"/>
          <w:sz w:val="28"/>
        </w:rPr>
        <w:t xml:space="preserve"> </w:t>
      </w:r>
      <w:r w:rsidRPr="008E2844">
        <w:rPr>
          <w:rFonts w:ascii="Times New Roman" w:eastAsia="Calibri" w:hAnsi="Times New Roman" w:cs="Times New Roman"/>
          <w:sz w:val="28"/>
        </w:rPr>
        <w:lastRenderedPageBreak/>
        <w:t xml:space="preserve">сельского поселения в порядке, установленном Регламентом Администрации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Pr="008E2844">
        <w:rPr>
          <w:rFonts w:ascii="Times New Roman" w:eastAsia="Calibri" w:hAnsi="Times New Roman" w:cs="Times New Roman"/>
          <w:sz w:val="28"/>
        </w:rPr>
        <w:t xml:space="preserve"> сельского поселения.</w:t>
      </w:r>
      <w:proofErr w:type="gramEnd"/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4.7.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CF100A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 новой муниципальной программы подлежит размещению на официальном сайте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 (далее – официальный сайт)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</w:t>
      </w:r>
      <w:proofErr w:type="gram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направления предложений (замечаний).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5C">
        <w:rPr>
          <w:rFonts w:ascii="Times New Roman" w:eastAsia="Calibri" w:hAnsi="Times New Roman" w:cs="Times New Roman"/>
          <w:sz w:val="28"/>
          <w:szCs w:val="28"/>
        </w:rPr>
        <w:t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4.9. Сектор экономики и финансов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закрепленным в </w:t>
      </w: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>документах</w:t>
      </w:r>
      <w:proofErr w:type="gram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стратегического планирования, </w:t>
      </w:r>
      <w:r w:rsidRPr="005410A4">
        <w:rPr>
          <w:rFonts w:ascii="Times New Roman" w:eastAsia="Calibri" w:hAnsi="Times New Roman" w:cs="Times New Roman"/>
          <w:sz w:val="28"/>
        </w:rPr>
        <w:t xml:space="preserve">нормативных правовых актах Российской Федерации, Ростовской области и </w:t>
      </w:r>
      <w:r w:rsidR="001B529F">
        <w:rPr>
          <w:rFonts w:ascii="Times New Roman" w:eastAsia="Calibri" w:hAnsi="Times New Roman" w:cs="Times New Roman"/>
          <w:sz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</w:rPr>
        <w:t xml:space="preserve"> сельского поселения;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0A4">
        <w:rPr>
          <w:rFonts w:ascii="Times New Roman" w:eastAsia="Calibri" w:hAnsi="Times New Roman" w:cs="Times New Roman"/>
          <w:sz w:val="28"/>
          <w:szCs w:val="28"/>
        </w:rPr>
        <w:t>взаимоувязки</w:t>
      </w:r>
      <w:proofErr w:type="spell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Сектор экономики и финансов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рассматривает: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возвратному распределению расходов бюджета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рамках доведенных до главных распорядителей средств бюджета поселения предельных показателей расходов бюджета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период;</w:t>
      </w:r>
      <w:proofErr w:type="gramEnd"/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принятому решению о бюджете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положениям законодательства Ростовской области и муниципальных правовых актов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налогах и сборах;</w:t>
      </w:r>
    </w:p>
    <w:p w:rsidR="005410A4" w:rsidRPr="005410A4" w:rsidRDefault="005410A4" w:rsidP="005410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проекты постановлений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внесении изменений в муниципальные (комплексные) программы в текущем финансовом году на соответствие: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решению Собрания депутатов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внесении изменений в решение Собрания депутатов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бюджете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текущий финансовый год и на плановый период.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законодательства Ростовской области и 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налогах и сборах.</w:t>
      </w:r>
    </w:p>
    <w:p w:rsidR="005410A4" w:rsidRPr="005410A4" w:rsidRDefault="00735A95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роект муниципальной (комплексной) программы направляется ответственным исполнителем в Контрольно-счетную палату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для проведения экспертизы с приложением пояснительной записки.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C872AA">
        <w:rPr>
          <w:rFonts w:ascii="Times New Roman" w:eastAsia="Calibri" w:hAnsi="Times New Roman" w:cs="Times New Roman"/>
          <w:sz w:val="28"/>
          <w:szCs w:val="28"/>
        </w:rPr>
        <w:t>ные Контрольно-счетной палатой 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района проект муниципальной (комплексной) программы подлежит </w:t>
      </w:r>
      <w:r w:rsidRPr="00D63BB0">
        <w:rPr>
          <w:rFonts w:ascii="Times New Roman" w:eastAsia="Calibri" w:hAnsi="Times New Roman" w:cs="Times New Roman"/>
          <w:sz w:val="28"/>
          <w:szCs w:val="28"/>
        </w:rPr>
        <w:t xml:space="preserve">повторному направлению в </w:t>
      </w:r>
      <w:r w:rsidR="00851927" w:rsidRPr="00D63BB0">
        <w:rPr>
          <w:rFonts w:ascii="Times New Roman" w:eastAsia="Calibri" w:hAnsi="Times New Roman" w:cs="Times New Roman"/>
          <w:sz w:val="28"/>
          <w:szCs w:val="28"/>
        </w:rPr>
        <w:t xml:space="preserve">сектор экономики и финансов </w:t>
      </w:r>
      <w:r w:rsidRPr="00D63BB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D63BB0">
        <w:rPr>
          <w:rFonts w:ascii="Times New Roman" w:eastAsia="Calibri" w:hAnsi="Times New Roman" w:cs="Times New Roman"/>
          <w:sz w:val="28"/>
          <w:szCs w:val="28"/>
        </w:rPr>
        <w:t>и</w:t>
      </w:r>
      <w:r w:rsidRPr="00D63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29F" w:rsidRPr="00D63BB0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D63BB0">
        <w:rPr>
          <w:rFonts w:ascii="Times New Roman" w:eastAsia="Calibri" w:hAnsi="Times New Roman" w:cs="Times New Roman"/>
          <w:sz w:val="28"/>
          <w:szCs w:val="28"/>
        </w:rPr>
        <w:t xml:space="preserve"> сельского пос</w:t>
      </w:r>
      <w:r w:rsidR="00C872AA" w:rsidRPr="00D63BB0">
        <w:rPr>
          <w:rFonts w:ascii="Times New Roman" w:eastAsia="Calibri" w:hAnsi="Times New Roman" w:cs="Times New Roman"/>
          <w:sz w:val="28"/>
          <w:szCs w:val="28"/>
        </w:rPr>
        <w:t>е</w:t>
      </w:r>
      <w:r w:rsidRPr="00D63BB0">
        <w:rPr>
          <w:rFonts w:ascii="Times New Roman" w:eastAsia="Calibri" w:hAnsi="Times New Roman" w:cs="Times New Roman"/>
          <w:sz w:val="28"/>
          <w:szCs w:val="28"/>
        </w:rPr>
        <w:t xml:space="preserve">ления в установленном </w:t>
      </w:r>
      <w:proofErr w:type="gramStart"/>
      <w:r w:rsidRPr="00D63BB0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D63B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4.10. </w:t>
      </w: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на этапе согласования проекта постановления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поселения), включаемому в муниципальную (комплексную) программу, представляет в </w:t>
      </w:r>
      <w:r w:rsidR="00C872AA">
        <w:rPr>
          <w:rFonts w:ascii="Times New Roman" w:eastAsia="Calibri" w:hAnsi="Times New Roman" w:cs="Times New Roman"/>
          <w:sz w:val="28"/>
          <w:szCs w:val="28"/>
        </w:rPr>
        <w:t>с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ектор экономики и финансов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</w:t>
      </w:r>
      <w:proofErr w:type="gramEnd"/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4.11.</w:t>
      </w:r>
      <w:r w:rsidR="00C872AA" w:rsidRPr="00C872AA">
        <w:rPr>
          <w:rFonts w:ascii="Times New Roman" w:eastAsia="Calibri" w:hAnsi="Times New Roman" w:cs="Times New Roman"/>
          <w:color w:val="020B22"/>
          <w:sz w:val="28"/>
        </w:rPr>
        <w:tab/>
        <w:t>Внесение изменений в муниципальную (комплексную)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</w:t>
      </w:r>
      <w:r w:rsidR="00C872AA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Регламентом Администрации </w:t>
      </w:r>
      <w:r w:rsidR="001B529F">
        <w:rPr>
          <w:rFonts w:ascii="Times New Roman" w:eastAsia="Calibri" w:hAnsi="Times New Roman" w:cs="Times New Roman"/>
          <w:color w:val="020B22"/>
          <w:sz w:val="28"/>
        </w:rPr>
        <w:t>Балко-Грузского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сельского поселения.</w:t>
      </w:r>
    </w:p>
    <w:p w:rsidR="005410A4" w:rsidRPr="005410A4" w:rsidRDefault="00496FA5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B22"/>
          <w:sz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Обращение 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глав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</w:t>
      </w:r>
      <w:r w:rsidR="001B529F">
        <w:rPr>
          <w:rFonts w:ascii="Times New Roman" w:eastAsia="Calibri" w:hAnsi="Times New Roman" w:cs="Times New Roman"/>
          <w:color w:val="000000"/>
          <w:sz w:val="28"/>
        </w:rPr>
        <w:t>Балко-Грузского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сельского поселения с просьбой о подготовке проекта</w:t>
      </w:r>
      <w:r w:rsidRPr="00496FA5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секторе экономики и финансов Администрации </w:t>
      </w:r>
      <w:r w:rsidR="001B529F">
        <w:rPr>
          <w:rFonts w:ascii="Times New Roman" w:eastAsia="Calibri" w:hAnsi="Times New Roman" w:cs="Times New Roman"/>
          <w:color w:val="020B22"/>
          <w:sz w:val="28"/>
        </w:rPr>
        <w:t>Балко-Грузского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 xml:space="preserve"> сельского поселения.</w:t>
      </w:r>
      <w:proofErr w:type="gramEnd"/>
    </w:p>
    <w:p w:rsidR="005410A4" w:rsidRPr="005410A4" w:rsidRDefault="00496FA5" w:rsidP="00496FA5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20B22"/>
          <w:sz w:val="28"/>
        </w:rPr>
      </w:pPr>
      <w:proofErr w:type="gramStart"/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>В случае необходимости корректировки значений целевых показателей и мероприятий (результатов) муниципальной (комплексной) программы</w:t>
      </w:r>
      <w:r w:rsidR="00205EA7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, 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в целях их приведения в соответствие с решением Собрания депутатов </w:t>
      </w:r>
      <w:r w:rsidR="001B529F">
        <w:rPr>
          <w:rFonts w:ascii="Times New Roman" w:eastAsia="Calibri" w:hAnsi="Times New Roman" w:cs="Times New Roman"/>
          <w:color w:val="020B22"/>
          <w:sz w:val="28"/>
          <w:lang w:bidi="ru-RU"/>
        </w:rPr>
        <w:t>Балко-Грузского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сельского 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и о внесении изменений в решение Собрания депутатов </w:t>
      </w:r>
      <w:r w:rsidR="001B529F">
        <w:rPr>
          <w:rFonts w:ascii="Times New Roman" w:eastAsia="Calibri" w:hAnsi="Times New Roman" w:cs="Times New Roman"/>
          <w:color w:val="020B22"/>
          <w:sz w:val="28"/>
          <w:lang w:bidi="ru-RU"/>
        </w:rPr>
        <w:t>Балко-Грузского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сельского поселения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</w:t>
      </w:r>
      <w:r w:rsidR="00205EA7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, 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в соответствии с</w:t>
      </w:r>
      <w:proofErr w:type="gramEnd"/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пунктом 5.6 раздела 5 настоящего Порядка, обращение к главе Администрации </w:t>
      </w:r>
      <w:r w:rsidR="001B529F">
        <w:rPr>
          <w:rFonts w:ascii="Times New Roman" w:eastAsia="Calibri" w:hAnsi="Times New Roman" w:cs="Times New Roman"/>
          <w:color w:val="020B22"/>
          <w:sz w:val="28"/>
          <w:lang w:bidi="ru-RU"/>
        </w:rPr>
        <w:t>Балко-Грузского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сельского поселения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  <w:r w:rsidR="005410A4"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proofErr w:type="gramStart"/>
      <w:r w:rsidRPr="005410A4">
        <w:rPr>
          <w:rFonts w:ascii="Times New Roman" w:eastAsia="Calibri" w:hAnsi="Times New Roman" w:cs="Times New Roman"/>
          <w:color w:val="020B22"/>
          <w:sz w:val="28"/>
        </w:rPr>
        <w:t>При необходимости изменения целей, перечня показателей, структуры муниципальной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</w:t>
      </w:r>
      <w:r w:rsidR="00205EA7">
        <w:rPr>
          <w:rFonts w:ascii="Times New Roman" w:eastAsia="Calibri" w:hAnsi="Times New Roman" w:cs="Times New Roman"/>
          <w:color w:val="020B22"/>
          <w:sz w:val="28"/>
        </w:rPr>
        <w:t xml:space="preserve">,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="00496FA5">
        <w:rPr>
          <w:rFonts w:ascii="Times New Roman" w:eastAsia="Calibri" w:hAnsi="Times New Roman" w:cs="Times New Roman"/>
          <w:color w:val="020B22"/>
          <w:sz w:val="28"/>
        </w:rPr>
        <w:t>обращение 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>глав</w:t>
      </w:r>
      <w:r w:rsidR="00496FA5">
        <w:rPr>
          <w:rFonts w:ascii="Times New Roman" w:eastAsia="Calibri" w:hAnsi="Times New Roman" w:cs="Times New Roman"/>
          <w:color w:val="000000"/>
          <w:sz w:val="28"/>
        </w:rPr>
        <w:t>е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</w:t>
      </w:r>
      <w:r w:rsidR="001B529F">
        <w:rPr>
          <w:rFonts w:ascii="Times New Roman" w:eastAsia="Calibri" w:hAnsi="Times New Roman" w:cs="Times New Roman"/>
          <w:color w:val="000000"/>
          <w:sz w:val="28"/>
        </w:rPr>
        <w:t>Балко-Грузского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сельского поселения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подлежит согласованию в порядке, установленном Регламентом Администрации </w:t>
      </w:r>
      <w:r w:rsidR="001B529F">
        <w:rPr>
          <w:rFonts w:ascii="Times New Roman" w:eastAsia="Calibri" w:hAnsi="Times New Roman" w:cs="Times New Roman"/>
          <w:color w:val="020B22"/>
          <w:sz w:val="28"/>
        </w:rPr>
        <w:t>Балко-Грузского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сельского поселения.</w:t>
      </w:r>
      <w:proofErr w:type="gramEnd"/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C872AA" w:rsidRPr="00C872AA" w:rsidRDefault="00C872AA" w:rsidP="00C872AA">
      <w:pPr>
        <w:widowControl w:val="0"/>
        <w:spacing w:after="324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Внесение изменений в муниципальные проекты осуществляется в </w:t>
      </w:r>
      <w:proofErr w:type="gramStart"/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соответствии</w:t>
      </w:r>
      <w:proofErr w:type="gramEnd"/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Положением об организации проектной деятельности в муниципальном образовании «</w:t>
      </w:r>
      <w:r w:rsidR="001B52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Балко-Грузское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утвержденным Администрацией </w:t>
      </w:r>
      <w:r w:rsidR="001B52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lastRenderedPageBreak/>
        <w:t>5.Финансовое обеспечение муниципальных (комплексных) программ</w:t>
      </w:r>
    </w:p>
    <w:p w:rsidR="002629EA" w:rsidRP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5.1.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реализации муниципальных (комплексных) программ осуществляется за счет: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средств бюджета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в бюджет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из бюджетов других уровней;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5.2.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5.3.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5.4.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629EA">
        <w:rPr>
          <w:rFonts w:ascii="Times New Roman" w:eastAsia="Calibri" w:hAnsi="Times New Roman" w:cs="Times New Roman"/>
          <w:sz w:val="28"/>
          <w:szCs w:val="28"/>
        </w:rPr>
        <w:t>Муниципальные (комплексные) программы, предлагаемые к реализации</w:t>
      </w:r>
      <w:r w:rsidR="005E34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бюджета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подлежат утверждению Администрацией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883C4E" w:rsidRPr="00D63BB0">
        <w:rPr>
          <w:rFonts w:ascii="Times New Roman" w:eastAsia="Calibri" w:hAnsi="Times New Roman" w:cs="Times New Roman"/>
          <w:sz w:val="28"/>
          <w:szCs w:val="28"/>
        </w:rPr>
        <w:t>10 декабря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  <w:proofErr w:type="gramEnd"/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5.5.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 подлежат приведению в соответствие с решением Собрания депутатов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29EA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205E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заключения соглашения о реализации на территории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муниципальных (комплексных) программ, направленных на достижение целей и показателей государственных программ Ростовской области, такие муниципальные (комплексные) программы подлежат приведению</w:t>
      </w:r>
      <w:r w:rsidR="00205E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решением Собрания депутатов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до конца текущего года.</w:t>
      </w:r>
      <w:proofErr w:type="gramEnd"/>
    </w:p>
    <w:p w:rsidR="005410A4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lastRenderedPageBreak/>
        <w:t>5.6.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629EA">
        <w:rPr>
          <w:rFonts w:ascii="Times New Roman" w:eastAsia="Calibri" w:hAnsi="Times New Roman" w:cs="Times New Roman"/>
          <w:sz w:val="28"/>
          <w:szCs w:val="28"/>
        </w:rPr>
        <w:t>Ответственные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исполнители муниципальных (комплексных)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205E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в месячный срок со дня вступления в силу решения Собрания депутатов о внесении изменений в решение Собрания депутатов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период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подготавливают в соответствии с Регламентом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проекты постановлений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 внесении соответствующих изменений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в муниципальные (комплексные) программы</w:t>
      </w:r>
      <w:proofErr w:type="gramEnd"/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, при этом муниципальные (комплексные) программы должны быть приведены в соответствие с решением Собрания депутатов о внесении изменений в решение Собрания депутатов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 период не позднее 31 декабря текущего года.</w:t>
      </w:r>
    </w:p>
    <w:p w:rsidR="00ED51F0" w:rsidRPr="00ED51F0" w:rsidRDefault="00ED51F0" w:rsidP="00ED51F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51F0" w:rsidRPr="00ED51F0" w:rsidRDefault="00ED51F0" w:rsidP="00ED51F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1F0">
        <w:rPr>
          <w:rFonts w:ascii="Times New Roman" w:eastAsia="Calibri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ED51F0" w:rsidRDefault="00ED51F0" w:rsidP="00ED51F0">
      <w:pPr>
        <w:widowControl w:val="0"/>
        <w:tabs>
          <w:tab w:val="left" w:pos="2840"/>
          <w:tab w:val="left" w:pos="511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51F0" w:rsidRPr="00ED51F0" w:rsidRDefault="00ED51F0" w:rsidP="00BE3E1B">
      <w:pPr>
        <w:widowControl w:val="0"/>
        <w:tabs>
          <w:tab w:val="left" w:pos="2840"/>
          <w:tab w:val="left" w:pos="5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Куратор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 несет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:rsidR="00ED51F0" w:rsidRPr="00ED51F0" w:rsidRDefault="00BB4A45" w:rsidP="001576FA">
      <w:pPr>
        <w:widowControl w:val="0"/>
        <w:tabs>
          <w:tab w:val="left" w:pos="4025"/>
          <w:tab w:val="left" w:pos="777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205EA7" w:rsidRPr="002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</w:t>
      </w:r>
      <w:r w:rsidR="0088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уководитель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учреждения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ED51F0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определенного</w:t>
      </w:r>
      <w:r w:rsidR="001576FA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 муниципальной (комплексной) программы, несет персональную ответственность за текущее управление реализацией муниципальной (комплексной) программы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конечные результаты,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рациональное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 сельского поселения</w:t>
      </w: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руководитель муниципального учреждения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 соисполнителем муниципальной (комплексной) программы,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 сельского поселения</w:t>
      </w: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руководитель муниципального учреждения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  <w:proofErr w:type="gramEnd"/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муниципальной (комплексной) программы: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организует разработку и обеспечивает реализацию муниципальной (комплексной) программы, ее согласование и внесение в установленном </w:t>
      </w: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 постановления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муниципальной программы или о внесении изменений в нее;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деятельность соисполнителей и участников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подготавливает отчеты о реализации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Соисполнители муниципальной (комплексной) программы: обеспечивают согласование проекта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комплекса процессных мероприятий;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муниципальной (комплексной) программы: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реализацию отдельных мероприятий комплекса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государственными программами системы «Электронный бюджет».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ввода в опытную эксплуатацию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соответствующих компонентов и модулей системы «Электронный бюджет»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официальном </w:t>
      </w: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сайте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Планирование сроков выполнения (достижения) мероприятий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(результатов) осуществляется с учетом: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равномерного распределения в течение календарного года;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ED51F0" w:rsidRPr="00ED51F0" w:rsidRDefault="00ED51F0" w:rsidP="001576FA">
      <w:pPr>
        <w:widowControl w:val="0"/>
        <w:tabs>
          <w:tab w:val="left" w:pos="55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мероприятий (результатов) структурных элементов муниципальных программ формируются контрольные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точки, которые равномерно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распределяются в течение года.</w:t>
      </w:r>
    </w:p>
    <w:p w:rsidR="00ED51F0" w:rsidRPr="0020754F" w:rsidRDefault="00ED51F0" w:rsidP="001D0CAB">
      <w:pPr>
        <w:widowControl w:val="0"/>
        <w:numPr>
          <w:ilvl w:val="0"/>
          <w:numId w:val="5"/>
        </w:numPr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муниципальных (комплексных) программ </w:t>
      </w:r>
      <w:r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куратором муниципальной (комплексной) программы – главой Администрации Балко-Грузского сельского поселения</w:t>
      </w:r>
      <w:r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  <w:tab w:val="left" w:pos="5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Оперативный </w:t>
      </w: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реализацией муниципальных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(комплексных) программ по итогам 1 квартала (при необходимости), полугодия и 9 месяцев осуществляется 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куратором муниципальной (комплексной) программы – главой Администрации Балко-Грузского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мониторингом реализации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понимается система мероприятий по измерению фактических параметров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исполнения муниципальной (комплексной) программы,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Квартально предоставляется отчетность по тем показателям, по которым разрабатывается квартальный план.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проектов, комплексов процессных мероприятий, входящих в состав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соответствующей муниципальной (комплексной) программы по итогам 1 квартала (при необходимости), полугодия, 9 месяцев формирует и направляет на рассмотрение согласованный с отчет о ходе реализации муниципальной (комплексной) программы с учетом отчетов о ходе реализации структурных элементов, входящих в ее состав, в срок </w:t>
      </w:r>
      <w:r w:rsidRPr="00D6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15-го числа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месяца, следующего за отчетным периодом.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о ходе реализации структурных элементов муниципальной (комплексной) программы (комплекса процессных мероприятий) формируются соисполнителями муниципальной (комплексной) программы и представляются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адрес ее ответственного исполнителя в срок </w:t>
      </w:r>
      <w:r w:rsidRPr="00D6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5-го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рабочего дня месяца, следующего за отчетным периодом, муниципальных проектов - в соответствии с 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об организации проектной деятельности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утвержденным Администрацией </w:t>
      </w:r>
      <w:r w:rsidR="001B52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Балко-Грузского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реализации муниципальной (комплексной) программы по итогам 1 квартала (при необходимости), полугодия, 9 месяцев рассматривается в срок, не превышающий пяти рабочих дней с даты поступления.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исполнителем, 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</w:t>
      </w:r>
      <w:r w:rsidR="0050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отчету о ходе реализации муниципальной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выполнении мероприятий (результатов) структурных элементов, контрольных точек вносится на рассмотрение 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– глав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Балко-Грузского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предоставляют сведения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– глав</w:t>
      </w:r>
      <w:r w:rsid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20754F" w:rsidRPr="0020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Балко-Грузского сельского поселения</w:t>
      </w:r>
      <w:r w:rsidR="0020754F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информацией о причинах невыполнения и принимаемых мерах по их недопущению.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подлежит размещению ответственным исполнителем муниципальной (комплексной) программы в течение 10 рабочих дней на официальном сайте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года рассматривается в составе проекта постановления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отчета о реализации муниципальной программы за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годового отчета о ходе реализации муниципальной (комплексной) программы осуществляется не позднее </w:t>
      </w:r>
      <w:r w:rsidR="00A74AE3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A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A74AE3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следующего за отчетным, а о ходе реализации структурного элемента муниципальной (комплексной) программы (комплекса процессных мероприятий) - не позднее </w:t>
      </w:r>
      <w:r w:rsidRPr="00D6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февраля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муниципального проекта - в соответствии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 Положением об организации проектной деятельности в муниципальном образовании «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Балко-Грузское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Администрацией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проект постановления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77744A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отчета о реализации муниципальной (комплексной) программы за год (далее - годовой отчет) до 20 марта года, следующего за отчетным.</w:t>
      </w:r>
      <w:proofErr w:type="gramEnd"/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муниципальной (комплексной) программы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5E3495">
      <w:pPr>
        <w:widowControl w:val="0"/>
        <w:tabs>
          <w:tab w:val="right" w:pos="4010"/>
          <w:tab w:val="left" w:pos="4221"/>
          <w:tab w:val="right" w:pos="962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реализации муниципальных проектов формируются в соответствии с Положением об организации проектной деятельно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в муниципальном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5E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</w:t>
      </w:r>
      <w:r w:rsidR="005E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эффективности муниципальной программы</w:t>
      </w:r>
    </w:p>
    <w:p w:rsidR="00ED51F0" w:rsidRPr="00ED51F0" w:rsidRDefault="00ED51F0" w:rsidP="005E3495">
      <w:pPr>
        <w:widowControl w:val="0"/>
        <w:tabs>
          <w:tab w:val="right" w:pos="2390"/>
          <w:tab w:val="right" w:pos="4010"/>
          <w:tab w:val="left" w:pos="4221"/>
          <w:tab w:val="right" w:pos="7459"/>
          <w:tab w:val="right" w:pos="9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муниципальной</w:t>
      </w:r>
      <w:r w:rsidR="005E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</w:t>
      </w:r>
      <w:r w:rsidR="005E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принятия Администрацией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необходимости прекращения или об изменении, начиная с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программы, ответственный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5E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(комплексной) программы в месячный срок вносит соответствующий проект постановления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порядке, установленном Регламентом Администрации.</w:t>
      </w:r>
      <w:proofErr w:type="gramEnd"/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годовому отчету за последний год реализации муниципальной программы положения пунктов 6.15 и 6.16 настоящего раздела не применяются.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его утверждении подлежит размещению</w:t>
      </w:r>
      <w:r w:rsid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 исполнителем муниципальной программы не позднее 10 рабочих дней на официальном сайте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</w:t>
      </w:r>
      <w:r w:rsidRPr="00DD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F54D8F" w:rsidRPr="00DD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D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года, следующего за отчетным, соисполнителями муниципальной (комплексной) программы по структурным элементам (комплексу процессных мероприятий) - не позднее </w:t>
      </w:r>
      <w:r w:rsidRPr="00DD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февраля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следующего за отчетным, по муниципальным проектам - в соответствии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Положением об организации проектной деятельности в муниципальном образовании «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утвержденным Администрацией, и уточнению (при необходимости) не позднее 10 рабочих дней после принятия постановления об утверждении годового отчета.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Сводный доклад формируется в срок до </w:t>
      </w:r>
      <w:r w:rsid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01 </w:t>
      </w:r>
      <w:r w:rsidRP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апреля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следующего за отчетным, направляется для обеспечения представления в Собрание депутатов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годового отчета об исполнении бюджета 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Регламентом Собрания депутатов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Сводный доклад формируется на основании утвержденных 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основных результатах реализации муниципальной (комплексной) программы за отчетный период;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выполнении расходных обязательств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связанных с реализацией муниципальной (комплексной) программы; уровень реализации муниципальной (комплексной) программы.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</w:t>
      </w: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 дня утверждения решения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Собрания депутатов об </w:t>
      </w: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>отчете</w:t>
      </w:r>
      <w:proofErr w:type="gram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об исполнении местного бюджета на официальном сайте Администрации </w:t>
      </w:r>
      <w:r w:rsidR="001B529F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437C8" w:rsidRDefault="00A437C8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5" w:rsidRDefault="005E3495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Порядку разработки,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и оценки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программ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E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560FEB" w:rsidRP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направлений деятельности, не подлежащих включению</w:t>
      </w:r>
    </w:p>
    <w:p w:rsidR="00560FEB" w:rsidRDefault="00560FEB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муниципальные (комплексные) программы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5E3EF0" w:rsidRPr="00560FEB" w:rsidRDefault="005E3EF0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функционирования главы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C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(применяется при формировании бюджета Балко-Грузского</w:t>
      </w:r>
      <w:r w:rsidR="001C2516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C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Егорлыкского района по правоотношениям, возникшим с 1 января 2030 года)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деятельности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за исключением бюджетных ассигнований, целевое назначение которых соответствует сферам реализации муниципальных программ</w:t>
      </w:r>
      <w:r w:rsidR="001C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(применяется при формировании бюджета Балко-Грузского</w:t>
      </w:r>
      <w:r w:rsidR="001C2516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C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Егорлыкского района по правоотношениям, возникшим с 1 января 2030 года)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0" w:name="_GoBack"/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Обслуживание муниципального долга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</w:t>
      </w:r>
      <w:bookmarkEnd w:id="0"/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выборов и референдумов.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непредвиденных расходов:</w:t>
      </w:r>
    </w:p>
    <w:p w:rsidR="00560FEB" w:rsidRPr="00560FEB" w:rsidRDefault="00560FEB" w:rsidP="00B56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Резервный фонд Администрации 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Балко-Грузского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171F3C" w:rsidRDefault="00560FEB" w:rsidP="00171F3C">
      <w:pPr>
        <w:widowControl w:val="0"/>
        <w:numPr>
          <w:ilvl w:val="0"/>
          <w:numId w:val="6"/>
        </w:num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направления расходов по иным непрограммным мероприятиям в </w:t>
      </w:r>
      <w:proofErr w:type="gramStart"/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рамках</w:t>
      </w:r>
      <w:proofErr w:type="gramEnd"/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непрограммного направления деятельности органов местного самоуправления муниципального образования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1B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Балко-Грузское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поселение»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560FEB" w:rsidSect="001B52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6D54AC"/>
    <w:multiLevelType w:val="multilevel"/>
    <w:tmpl w:val="0AD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3344E"/>
    <w:multiLevelType w:val="multilevel"/>
    <w:tmpl w:val="9216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75E0C"/>
    <w:multiLevelType w:val="multilevel"/>
    <w:tmpl w:val="92649B1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E"/>
    <w:rsid w:val="000032CC"/>
    <w:rsid w:val="00025F6C"/>
    <w:rsid w:val="000C677A"/>
    <w:rsid w:val="001245CF"/>
    <w:rsid w:val="001576FA"/>
    <w:rsid w:val="00171F3C"/>
    <w:rsid w:val="001A29ED"/>
    <w:rsid w:val="001B4846"/>
    <w:rsid w:val="001B529F"/>
    <w:rsid w:val="001C2516"/>
    <w:rsid w:val="001D0CAB"/>
    <w:rsid w:val="001E5ED7"/>
    <w:rsid w:val="00205EA7"/>
    <w:rsid w:val="0020754F"/>
    <w:rsid w:val="002629EA"/>
    <w:rsid w:val="002B78D3"/>
    <w:rsid w:val="002F4E7D"/>
    <w:rsid w:val="00301DCB"/>
    <w:rsid w:val="003500B0"/>
    <w:rsid w:val="003674E3"/>
    <w:rsid w:val="003A1DF9"/>
    <w:rsid w:val="0040011B"/>
    <w:rsid w:val="0049431B"/>
    <w:rsid w:val="00496FA5"/>
    <w:rsid w:val="004C2A71"/>
    <w:rsid w:val="004C5130"/>
    <w:rsid w:val="00500145"/>
    <w:rsid w:val="005410A4"/>
    <w:rsid w:val="00560FEB"/>
    <w:rsid w:val="005751FC"/>
    <w:rsid w:val="00583CB9"/>
    <w:rsid w:val="00596BCE"/>
    <w:rsid w:val="005A184F"/>
    <w:rsid w:val="005E3495"/>
    <w:rsid w:val="005E3EF0"/>
    <w:rsid w:val="006A56E8"/>
    <w:rsid w:val="006B0A07"/>
    <w:rsid w:val="006C6C0F"/>
    <w:rsid w:val="006F0438"/>
    <w:rsid w:val="0072306E"/>
    <w:rsid w:val="00735A95"/>
    <w:rsid w:val="0077744A"/>
    <w:rsid w:val="007C3EB7"/>
    <w:rsid w:val="008024C7"/>
    <w:rsid w:val="00851927"/>
    <w:rsid w:val="00883C4E"/>
    <w:rsid w:val="008A1EDE"/>
    <w:rsid w:val="008E2844"/>
    <w:rsid w:val="009D115F"/>
    <w:rsid w:val="009D3E43"/>
    <w:rsid w:val="009F49D4"/>
    <w:rsid w:val="00A437C8"/>
    <w:rsid w:val="00A74AE3"/>
    <w:rsid w:val="00AD4224"/>
    <w:rsid w:val="00B56756"/>
    <w:rsid w:val="00B70940"/>
    <w:rsid w:val="00B87BB1"/>
    <w:rsid w:val="00BB4A45"/>
    <w:rsid w:val="00BE3E1B"/>
    <w:rsid w:val="00BF431B"/>
    <w:rsid w:val="00C6428D"/>
    <w:rsid w:val="00C872AA"/>
    <w:rsid w:val="00CF100A"/>
    <w:rsid w:val="00CF434F"/>
    <w:rsid w:val="00D22A8B"/>
    <w:rsid w:val="00D24AAF"/>
    <w:rsid w:val="00D63BB0"/>
    <w:rsid w:val="00D70F23"/>
    <w:rsid w:val="00DA5755"/>
    <w:rsid w:val="00DD1E92"/>
    <w:rsid w:val="00DD6801"/>
    <w:rsid w:val="00E70308"/>
    <w:rsid w:val="00E827BE"/>
    <w:rsid w:val="00ED51F0"/>
    <w:rsid w:val="00EF3BBC"/>
    <w:rsid w:val="00F1385A"/>
    <w:rsid w:val="00F267BB"/>
    <w:rsid w:val="00F54D8F"/>
    <w:rsid w:val="00F829B0"/>
    <w:rsid w:val="00F96F5C"/>
    <w:rsid w:val="00FC3DB1"/>
    <w:rsid w:val="00F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CB"/>
  </w:style>
  <w:style w:type="paragraph" w:styleId="1">
    <w:name w:val="heading 1"/>
    <w:basedOn w:val="a"/>
    <w:next w:val="a"/>
    <w:link w:val="10"/>
    <w:qFormat/>
    <w:rsid w:val="00541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1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5410A4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410A4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410A4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5410A4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5410A4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410A4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410A4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83CB9"/>
    <w:pPr>
      <w:ind w:left="720"/>
      <w:contextualSpacing/>
    </w:pPr>
  </w:style>
  <w:style w:type="paragraph" w:customStyle="1" w:styleId="12">
    <w:name w:val="Знак Знак Знак1 Знак"/>
    <w:basedOn w:val="a"/>
    <w:rsid w:val="000C67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1">
    <w:name w:val="Основной текст (3)_"/>
    <w:link w:val="32"/>
    <w:locked/>
    <w:rsid w:val="000C677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677A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rsid w:val="00A43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7C8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410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10A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410A4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410A4"/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410A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410A4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410A4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410A4"/>
    <w:rPr>
      <w:rFonts w:ascii="Cambria" w:eastAsia="Calibri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410A4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5410A4"/>
  </w:style>
  <w:style w:type="paragraph" w:styleId="a7">
    <w:name w:val="footer"/>
    <w:basedOn w:val="a"/>
    <w:link w:val="a8"/>
    <w:unhideWhenUsed/>
    <w:rsid w:val="005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410A4"/>
  </w:style>
  <w:style w:type="character" w:styleId="a9">
    <w:name w:val="page number"/>
    <w:basedOn w:val="a0"/>
    <w:rsid w:val="005410A4"/>
  </w:style>
  <w:style w:type="numbering" w:customStyle="1" w:styleId="110">
    <w:name w:val="Нет списка11"/>
    <w:next w:val="a2"/>
    <w:semiHidden/>
    <w:rsid w:val="005410A4"/>
  </w:style>
  <w:style w:type="table" w:customStyle="1" w:styleId="14">
    <w:name w:val="Сетка таблицы1"/>
    <w:basedOn w:val="a1"/>
    <w:next w:val="a5"/>
    <w:uiPriority w:val="59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5410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10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410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5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rsid w:val="005410A4"/>
    <w:rPr>
      <w:sz w:val="20"/>
      <w:szCs w:val="20"/>
    </w:rPr>
  </w:style>
  <w:style w:type="character" w:styleId="ac">
    <w:name w:val="footnote reference"/>
    <w:basedOn w:val="a0"/>
    <w:rsid w:val="005410A4"/>
    <w:rPr>
      <w:vertAlign w:val="superscript"/>
    </w:rPr>
  </w:style>
  <w:style w:type="paragraph" w:styleId="ad">
    <w:name w:val="annotation text"/>
    <w:basedOn w:val="a"/>
    <w:link w:val="ae"/>
    <w:semiHidden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a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5410A4"/>
    <w:rPr>
      <w:color w:val="0000FF"/>
      <w:u w:val="single"/>
    </w:rPr>
  </w:style>
  <w:style w:type="paragraph" w:customStyle="1" w:styleId="af0">
    <w:name w:val="Знак"/>
    <w:basedOn w:val="a"/>
    <w:rsid w:val="005410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tentheader2cols">
    <w:name w:val="contentheader2cols"/>
    <w:basedOn w:val="a"/>
    <w:rsid w:val="005410A4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7">
    <w:name w:val="Верхний колонтитул1"/>
    <w:basedOn w:val="a"/>
    <w:rsid w:val="005410A4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8">
    <w:name w:val="нум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марк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Абзац списка1"/>
    <w:basedOn w:val="a"/>
    <w:qFormat/>
    <w:rsid w:val="005410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410A4"/>
    <w:rPr>
      <w:rFonts w:ascii="Times New Roman" w:hAnsi="Times New Roman" w:cs="Times New Roman"/>
    </w:rPr>
  </w:style>
  <w:style w:type="character" w:customStyle="1" w:styleId="WW8Num2z0">
    <w:name w:val="WW8Num2z0"/>
    <w:rsid w:val="005410A4"/>
    <w:rPr>
      <w:rFonts w:ascii="Symbol" w:hAnsi="Symbol" w:cs="Symbol"/>
      <w:sz w:val="18"/>
    </w:rPr>
  </w:style>
  <w:style w:type="character" w:customStyle="1" w:styleId="WW8Num3z0">
    <w:name w:val="WW8Num3z0"/>
    <w:rsid w:val="005410A4"/>
    <w:rPr>
      <w:rFonts w:ascii="Symbol" w:hAnsi="Symbol" w:cs="Symbol"/>
      <w:sz w:val="18"/>
    </w:rPr>
  </w:style>
  <w:style w:type="character" w:customStyle="1" w:styleId="WW8Num4z0">
    <w:name w:val="WW8Num4z0"/>
    <w:rsid w:val="005410A4"/>
    <w:rPr>
      <w:rFonts w:cs="Times New Roman"/>
    </w:rPr>
  </w:style>
  <w:style w:type="character" w:customStyle="1" w:styleId="WW8Num5z0">
    <w:name w:val="WW8Num5z0"/>
    <w:rsid w:val="005410A4"/>
    <w:rPr>
      <w:rFonts w:cs="Times New Roman"/>
    </w:rPr>
  </w:style>
  <w:style w:type="character" w:customStyle="1" w:styleId="WW8Num6z0">
    <w:name w:val="WW8Num6z0"/>
    <w:rsid w:val="005410A4"/>
    <w:rPr>
      <w:rFonts w:ascii="Symbol" w:hAnsi="Symbol" w:cs="Symbol"/>
      <w:sz w:val="20"/>
    </w:rPr>
  </w:style>
  <w:style w:type="character" w:customStyle="1" w:styleId="WW8Num6z1">
    <w:name w:val="WW8Num6z1"/>
    <w:rsid w:val="005410A4"/>
    <w:rPr>
      <w:rFonts w:ascii="Courier New" w:hAnsi="Courier New" w:cs="Courier New"/>
      <w:sz w:val="20"/>
    </w:rPr>
  </w:style>
  <w:style w:type="character" w:customStyle="1" w:styleId="WW8Num6z2">
    <w:name w:val="WW8Num6z2"/>
    <w:rsid w:val="005410A4"/>
    <w:rPr>
      <w:rFonts w:ascii="Wingdings" w:hAnsi="Wingdings" w:cs="Wingdings"/>
      <w:sz w:val="20"/>
    </w:rPr>
  </w:style>
  <w:style w:type="character" w:customStyle="1" w:styleId="WW8Num7z0">
    <w:name w:val="WW8Num7z0"/>
    <w:rsid w:val="005410A4"/>
    <w:rPr>
      <w:rFonts w:cs="Times New Roman"/>
    </w:rPr>
  </w:style>
  <w:style w:type="character" w:customStyle="1" w:styleId="WW8Num8z0">
    <w:name w:val="WW8Num8z0"/>
    <w:rsid w:val="005410A4"/>
    <w:rPr>
      <w:rFonts w:ascii="Symbol" w:hAnsi="Symbol" w:cs="Symbol"/>
      <w:sz w:val="20"/>
    </w:rPr>
  </w:style>
  <w:style w:type="character" w:customStyle="1" w:styleId="WW8Num8z1">
    <w:name w:val="WW8Num8z1"/>
    <w:rsid w:val="005410A4"/>
    <w:rPr>
      <w:rFonts w:ascii="Courier New" w:hAnsi="Courier New" w:cs="Courier New"/>
      <w:sz w:val="20"/>
    </w:rPr>
  </w:style>
  <w:style w:type="character" w:customStyle="1" w:styleId="WW8Num8z2">
    <w:name w:val="WW8Num8z2"/>
    <w:rsid w:val="005410A4"/>
    <w:rPr>
      <w:rFonts w:ascii="Wingdings" w:hAnsi="Wingdings" w:cs="Wingdings"/>
      <w:sz w:val="20"/>
    </w:rPr>
  </w:style>
  <w:style w:type="character" w:customStyle="1" w:styleId="WW8Num10z0">
    <w:name w:val="WW8Num10z0"/>
    <w:rsid w:val="005410A4"/>
    <w:rPr>
      <w:rFonts w:cs="Times New Roman"/>
    </w:rPr>
  </w:style>
  <w:style w:type="character" w:customStyle="1" w:styleId="WW8Num11z0">
    <w:name w:val="WW8Num11z0"/>
    <w:rsid w:val="005410A4"/>
    <w:rPr>
      <w:rFonts w:ascii="Symbol" w:hAnsi="Symbol" w:cs="Symbol"/>
      <w:sz w:val="20"/>
    </w:rPr>
  </w:style>
  <w:style w:type="character" w:customStyle="1" w:styleId="WW8Num11z1">
    <w:name w:val="WW8Num11z1"/>
    <w:rsid w:val="005410A4"/>
    <w:rPr>
      <w:rFonts w:ascii="Courier New" w:hAnsi="Courier New" w:cs="Courier New"/>
      <w:sz w:val="20"/>
    </w:rPr>
  </w:style>
  <w:style w:type="character" w:customStyle="1" w:styleId="WW8Num11z2">
    <w:name w:val="WW8Num11z2"/>
    <w:rsid w:val="005410A4"/>
    <w:rPr>
      <w:rFonts w:ascii="Wingdings" w:hAnsi="Wingdings" w:cs="Wingdings"/>
      <w:sz w:val="20"/>
    </w:rPr>
  </w:style>
  <w:style w:type="character" w:customStyle="1" w:styleId="WW8Num12z0">
    <w:name w:val="WW8Num12z0"/>
    <w:rsid w:val="005410A4"/>
    <w:rPr>
      <w:rFonts w:ascii="Symbol" w:hAnsi="Symbol" w:cs="Symbol"/>
      <w:sz w:val="20"/>
    </w:rPr>
  </w:style>
  <w:style w:type="character" w:customStyle="1" w:styleId="WW8Num12z1">
    <w:name w:val="WW8Num12z1"/>
    <w:rsid w:val="005410A4"/>
    <w:rPr>
      <w:rFonts w:ascii="Courier New" w:hAnsi="Courier New" w:cs="Courier New"/>
      <w:sz w:val="20"/>
    </w:rPr>
  </w:style>
  <w:style w:type="character" w:customStyle="1" w:styleId="WW8Num12z2">
    <w:name w:val="WW8Num12z2"/>
    <w:rsid w:val="005410A4"/>
    <w:rPr>
      <w:rFonts w:ascii="Wingdings" w:hAnsi="Wingdings" w:cs="Wingdings"/>
      <w:sz w:val="20"/>
    </w:rPr>
  </w:style>
  <w:style w:type="character" w:customStyle="1" w:styleId="WW8Num14z0">
    <w:name w:val="WW8Num14z0"/>
    <w:rsid w:val="005410A4"/>
    <w:rPr>
      <w:rFonts w:ascii="Symbol" w:hAnsi="Symbol" w:cs="Symbol"/>
      <w:sz w:val="20"/>
    </w:rPr>
  </w:style>
  <w:style w:type="character" w:customStyle="1" w:styleId="WW8Num14z1">
    <w:name w:val="WW8Num14z1"/>
    <w:rsid w:val="005410A4"/>
    <w:rPr>
      <w:rFonts w:ascii="Courier New" w:hAnsi="Courier New" w:cs="Courier New"/>
      <w:sz w:val="20"/>
    </w:rPr>
  </w:style>
  <w:style w:type="character" w:customStyle="1" w:styleId="WW8Num14z2">
    <w:name w:val="WW8Num14z2"/>
    <w:rsid w:val="005410A4"/>
    <w:rPr>
      <w:rFonts w:ascii="Wingdings" w:hAnsi="Wingdings" w:cs="Wingdings"/>
      <w:sz w:val="20"/>
    </w:rPr>
  </w:style>
  <w:style w:type="character" w:customStyle="1" w:styleId="WW8Num15z0">
    <w:name w:val="WW8Num15z0"/>
    <w:rsid w:val="005410A4"/>
    <w:rPr>
      <w:rFonts w:cs="Times New Roman"/>
    </w:rPr>
  </w:style>
  <w:style w:type="character" w:customStyle="1" w:styleId="WW8Num16z0">
    <w:name w:val="WW8Num16z0"/>
    <w:rsid w:val="005410A4"/>
    <w:rPr>
      <w:rFonts w:ascii="Symbol" w:hAnsi="Symbol" w:cs="Symbol"/>
      <w:sz w:val="20"/>
    </w:rPr>
  </w:style>
  <w:style w:type="character" w:customStyle="1" w:styleId="WW8Num16z1">
    <w:name w:val="WW8Num16z1"/>
    <w:rsid w:val="005410A4"/>
    <w:rPr>
      <w:rFonts w:ascii="Courier New" w:hAnsi="Courier New" w:cs="Courier New"/>
      <w:sz w:val="20"/>
    </w:rPr>
  </w:style>
  <w:style w:type="character" w:customStyle="1" w:styleId="WW8Num16z2">
    <w:name w:val="WW8Num16z2"/>
    <w:rsid w:val="005410A4"/>
    <w:rPr>
      <w:rFonts w:ascii="Wingdings" w:hAnsi="Wingdings" w:cs="Wingdings"/>
      <w:sz w:val="20"/>
    </w:rPr>
  </w:style>
  <w:style w:type="character" w:customStyle="1" w:styleId="WW8Num17z0">
    <w:name w:val="WW8Num17z0"/>
    <w:rsid w:val="005410A4"/>
    <w:rPr>
      <w:rFonts w:cs="Times New Roman"/>
    </w:rPr>
  </w:style>
  <w:style w:type="character" w:customStyle="1" w:styleId="WW8Num19z0">
    <w:name w:val="WW8Num19z0"/>
    <w:rsid w:val="005410A4"/>
    <w:rPr>
      <w:rFonts w:cs="Times New Roman"/>
    </w:rPr>
  </w:style>
  <w:style w:type="character" w:customStyle="1" w:styleId="WW8Num20z0">
    <w:name w:val="WW8Num20z0"/>
    <w:rsid w:val="005410A4"/>
    <w:rPr>
      <w:u w:val="single"/>
    </w:rPr>
  </w:style>
  <w:style w:type="character" w:customStyle="1" w:styleId="WW8Num21z0">
    <w:name w:val="WW8Num21z0"/>
    <w:rsid w:val="005410A4"/>
    <w:rPr>
      <w:rFonts w:ascii="Symbol" w:hAnsi="Symbol" w:cs="Symbol"/>
      <w:sz w:val="20"/>
    </w:rPr>
  </w:style>
  <w:style w:type="character" w:customStyle="1" w:styleId="WW8Num21z1">
    <w:name w:val="WW8Num21z1"/>
    <w:rsid w:val="005410A4"/>
    <w:rPr>
      <w:rFonts w:ascii="Courier New" w:hAnsi="Courier New" w:cs="Courier New"/>
      <w:sz w:val="20"/>
    </w:rPr>
  </w:style>
  <w:style w:type="character" w:customStyle="1" w:styleId="WW8Num21z2">
    <w:name w:val="WW8Num21z2"/>
    <w:rsid w:val="005410A4"/>
    <w:rPr>
      <w:rFonts w:ascii="Wingdings" w:hAnsi="Wingdings" w:cs="Wingdings"/>
      <w:sz w:val="20"/>
    </w:rPr>
  </w:style>
  <w:style w:type="character" w:customStyle="1" w:styleId="WW8Num22z0">
    <w:name w:val="WW8Num22z0"/>
    <w:rsid w:val="005410A4"/>
    <w:rPr>
      <w:rFonts w:cs="Times New Roman"/>
    </w:rPr>
  </w:style>
  <w:style w:type="character" w:customStyle="1" w:styleId="WW8Num23z0">
    <w:name w:val="WW8Num23z0"/>
    <w:rsid w:val="005410A4"/>
    <w:rPr>
      <w:rFonts w:cs="Times New Roman"/>
    </w:rPr>
  </w:style>
  <w:style w:type="character" w:customStyle="1" w:styleId="WW8Num24z0">
    <w:name w:val="WW8Num24z0"/>
    <w:rsid w:val="005410A4"/>
    <w:rPr>
      <w:rFonts w:cs="Times New Roman"/>
    </w:rPr>
  </w:style>
  <w:style w:type="character" w:customStyle="1" w:styleId="35">
    <w:name w:val="Основной шрифт абзаца3"/>
    <w:rsid w:val="005410A4"/>
  </w:style>
  <w:style w:type="character" w:customStyle="1" w:styleId="af1">
    <w:name w:val="Название Знак"/>
    <w:rsid w:val="005410A4"/>
    <w:rPr>
      <w:rFonts w:ascii="Times New Roman" w:hAnsi="Times New Roman" w:cs="Times New Roman"/>
      <w:b/>
      <w:bCs/>
      <w:sz w:val="24"/>
      <w:szCs w:val="24"/>
      <w:lang/>
    </w:rPr>
  </w:style>
  <w:style w:type="character" w:customStyle="1" w:styleId="af2">
    <w:name w:val="Основной текст Знак"/>
    <w:uiPriority w:val="1"/>
    <w:rsid w:val="005410A4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5410A4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410A4"/>
    <w:rPr>
      <w:rFonts w:cs="Times New Roman"/>
      <w:lang/>
    </w:rPr>
  </w:style>
  <w:style w:type="character" w:customStyle="1" w:styleId="af5">
    <w:name w:val="Гипертекстовая ссылка"/>
    <w:rsid w:val="005410A4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5410A4"/>
    <w:rPr>
      <w:rFonts w:cs="Times New Roman"/>
      <w:lang/>
    </w:rPr>
  </w:style>
  <w:style w:type="character" w:customStyle="1" w:styleId="apple-converted-space">
    <w:name w:val="apple-converted-space"/>
    <w:rsid w:val="005410A4"/>
    <w:rPr>
      <w:rFonts w:cs="Times New Roman"/>
    </w:rPr>
  </w:style>
  <w:style w:type="character" w:customStyle="1" w:styleId="af7">
    <w:name w:val="Цветовое выделение"/>
    <w:rsid w:val="005410A4"/>
    <w:rPr>
      <w:b/>
      <w:color w:val="26282F"/>
      <w:sz w:val="26"/>
    </w:rPr>
  </w:style>
  <w:style w:type="character" w:customStyle="1" w:styleId="af8">
    <w:name w:val="Символ сноски"/>
    <w:rsid w:val="005410A4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410A4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410A4"/>
    <w:rPr>
      <w:color w:val="0058A9"/>
      <w:sz w:val="26"/>
    </w:rPr>
  </w:style>
  <w:style w:type="character" w:customStyle="1" w:styleId="afb">
    <w:name w:val="Выделение для Базового Поиска (курсив)"/>
    <w:rsid w:val="005410A4"/>
    <w:rPr>
      <w:i/>
      <w:color w:val="0058A9"/>
      <w:sz w:val="26"/>
    </w:rPr>
  </w:style>
  <w:style w:type="character" w:customStyle="1" w:styleId="afc">
    <w:name w:val="Заголовок своего сообщения"/>
    <w:rsid w:val="005410A4"/>
    <w:rPr>
      <w:color w:val="26282F"/>
      <w:sz w:val="26"/>
    </w:rPr>
  </w:style>
  <w:style w:type="character" w:customStyle="1" w:styleId="afd">
    <w:name w:val="Заголовок чужого сообщения"/>
    <w:rsid w:val="005410A4"/>
    <w:rPr>
      <w:color w:val="FF0000"/>
      <w:sz w:val="26"/>
    </w:rPr>
  </w:style>
  <w:style w:type="character" w:customStyle="1" w:styleId="afe">
    <w:name w:val="Найденные слова"/>
    <w:rsid w:val="005410A4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410A4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410A4"/>
    <w:rPr>
      <w:color w:val="FF0000"/>
      <w:sz w:val="26"/>
    </w:rPr>
  </w:style>
  <w:style w:type="character" w:customStyle="1" w:styleId="aff1">
    <w:name w:val="Продолжение ссылки"/>
    <w:rsid w:val="005410A4"/>
  </w:style>
  <w:style w:type="character" w:customStyle="1" w:styleId="aff2">
    <w:name w:val="Сравнение редакций"/>
    <w:rsid w:val="005410A4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410A4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410A4"/>
    <w:rPr>
      <w:color w:val="000000"/>
      <w:shd w:val="clear" w:color="auto" w:fill="C4C413"/>
    </w:rPr>
  </w:style>
  <w:style w:type="character" w:customStyle="1" w:styleId="aff5">
    <w:name w:val="Утратил силу"/>
    <w:rsid w:val="005410A4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5410A4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5410A4"/>
    <w:rPr>
      <w:rFonts w:cs="Times New Roman"/>
      <w:b/>
    </w:rPr>
  </w:style>
  <w:style w:type="character" w:customStyle="1" w:styleId="WW8Num9z0">
    <w:name w:val="WW8Num9z0"/>
    <w:rsid w:val="005410A4"/>
    <w:rPr>
      <w:rFonts w:ascii="Symbol" w:hAnsi="Symbol" w:cs="Symbol"/>
      <w:sz w:val="20"/>
    </w:rPr>
  </w:style>
  <w:style w:type="character" w:customStyle="1" w:styleId="WW8Num1z2">
    <w:name w:val="WW8Num1z2"/>
    <w:rsid w:val="005410A4"/>
    <w:rPr>
      <w:rFonts w:ascii="Wingdings" w:hAnsi="Wingdings" w:cs="Wingdings"/>
    </w:rPr>
  </w:style>
  <w:style w:type="character" w:customStyle="1" w:styleId="81">
    <w:name w:val="Знак Знак8"/>
    <w:rsid w:val="005410A4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5410A4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5410A4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5410A4"/>
    <w:rPr>
      <w:rFonts w:cs="Times New Roman"/>
      <w:vertAlign w:val="superscript"/>
    </w:rPr>
  </w:style>
  <w:style w:type="character" w:customStyle="1" w:styleId="affa">
    <w:name w:val="Схема документа Знак"/>
    <w:rsid w:val="005410A4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410A4"/>
  </w:style>
  <w:style w:type="character" w:styleId="affb">
    <w:name w:val="Emphasis"/>
    <w:qFormat/>
    <w:rsid w:val="005410A4"/>
    <w:rPr>
      <w:rFonts w:cs="Times New Roman"/>
      <w:i/>
    </w:rPr>
  </w:style>
  <w:style w:type="character" w:customStyle="1" w:styleId="1b">
    <w:name w:val="Текст концевой сноски Знак1"/>
    <w:rsid w:val="005410A4"/>
    <w:rPr>
      <w:rFonts w:ascii="Arial" w:hAnsi="Arial" w:cs="Arial"/>
      <w:sz w:val="20"/>
    </w:rPr>
  </w:style>
  <w:style w:type="character" w:customStyle="1" w:styleId="affc">
    <w:name w:val="Основной текст_"/>
    <w:rsid w:val="005410A4"/>
    <w:rPr>
      <w:sz w:val="26"/>
      <w:shd w:val="clear" w:color="auto" w:fill="FFFFFF"/>
    </w:rPr>
  </w:style>
  <w:style w:type="character" w:customStyle="1" w:styleId="1c">
    <w:name w:val="Основной текст1"/>
    <w:rsid w:val="005410A4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410A4"/>
  </w:style>
  <w:style w:type="character" w:customStyle="1" w:styleId="WW8Num13z0">
    <w:name w:val="WW8Num13z0"/>
    <w:rsid w:val="005410A4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410A4"/>
  </w:style>
  <w:style w:type="character" w:customStyle="1" w:styleId="61">
    <w:name w:val="Знак Знак6"/>
    <w:rsid w:val="005410A4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410A4"/>
  </w:style>
  <w:style w:type="character" w:customStyle="1" w:styleId="WW-Absatz-Standardschriftart1">
    <w:name w:val="WW-Absatz-Standardschriftart1"/>
    <w:rsid w:val="005410A4"/>
  </w:style>
  <w:style w:type="character" w:customStyle="1" w:styleId="WW-Absatz-Standardschriftart11">
    <w:name w:val="WW-Absatz-Standardschriftart11"/>
    <w:rsid w:val="005410A4"/>
  </w:style>
  <w:style w:type="character" w:customStyle="1" w:styleId="WW-Absatz-Standardschriftart111">
    <w:name w:val="WW-Absatz-Standardschriftart111"/>
    <w:rsid w:val="005410A4"/>
  </w:style>
  <w:style w:type="character" w:customStyle="1" w:styleId="1d">
    <w:name w:val="Основной шрифт абзаца1"/>
    <w:rsid w:val="005410A4"/>
  </w:style>
  <w:style w:type="character" w:customStyle="1" w:styleId="41">
    <w:name w:val="Знак Знак4"/>
    <w:rsid w:val="005410A4"/>
    <w:rPr>
      <w:sz w:val="24"/>
      <w:lang w:val="ru-RU"/>
    </w:rPr>
  </w:style>
  <w:style w:type="character" w:customStyle="1" w:styleId="51">
    <w:name w:val="Знак Знак5"/>
    <w:rsid w:val="005410A4"/>
    <w:rPr>
      <w:sz w:val="24"/>
      <w:lang w:val="ru-RU"/>
    </w:rPr>
  </w:style>
  <w:style w:type="character" w:customStyle="1" w:styleId="36">
    <w:name w:val="Знак Знак3"/>
    <w:rsid w:val="005410A4"/>
    <w:rPr>
      <w:sz w:val="28"/>
      <w:lang w:val="ru-RU"/>
    </w:rPr>
  </w:style>
  <w:style w:type="character" w:customStyle="1" w:styleId="27">
    <w:name w:val="Знак Знак2"/>
    <w:rsid w:val="005410A4"/>
    <w:rPr>
      <w:sz w:val="28"/>
      <w:lang w:val="ru-RU"/>
    </w:rPr>
  </w:style>
  <w:style w:type="character" w:customStyle="1" w:styleId="1e">
    <w:name w:val="Знак Знак1"/>
    <w:rsid w:val="005410A4"/>
    <w:rPr>
      <w:b/>
      <w:sz w:val="24"/>
      <w:lang w:val="ru-RU"/>
    </w:rPr>
  </w:style>
  <w:style w:type="character" w:customStyle="1" w:styleId="affd">
    <w:name w:val="Подзаголовок Знак"/>
    <w:rsid w:val="005410A4"/>
    <w:rPr>
      <w:rFonts w:ascii="Times New Roman" w:hAnsi="Times New Roman" w:cs="Times New Roman"/>
      <w:b/>
      <w:sz w:val="20"/>
      <w:szCs w:val="20"/>
      <w:lang/>
    </w:rPr>
  </w:style>
  <w:style w:type="character" w:customStyle="1" w:styleId="NoSpacingChar">
    <w:name w:val="No Spacing Char"/>
    <w:rsid w:val="005410A4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410A4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5410A4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f"/>
    <w:uiPriority w:val="1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f">
    <w:name w:val="Основной текст Знак1"/>
    <w:basedOn w:val="a0"/>
    <w:link w:val="afff0"/>
    <w:uiPriority w:val="1"/>
    <w:rsid w:val="005410A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1">
    <w:name w:val="List"/>
    <w:basedOn w:val="afff0"/>
    <w:rsid w:val="005410A4"/>
    <w:pPr>
      <w:spacing w:after="120"/>
      <w:jc w:val="left"/>
    </w:pPr>
    <w:rPr>
      <w:rFonts w:cs="Mangal"/>
    </w:rPr>
  </w:style>
  <w:style w:type="paragraph" w:customStyle="1" w:styleId="1f0">
    <w:name w:val="Название1"/>
    <w:basedOn w:val="a"/>
    <w:rsid w:val="005410A4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410A4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5410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1">
    <w:name w:val="Текст выноски Знак1"/>
    <w:basedOn w:val="a0"/>
    <w:rsid w:val="005410A4"/>
    <w:rPr>
      <w:rFonts w:ascii="Tahoma" w:eastAsia="Calibri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410A4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2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f2">
    <w:name w:val="Название Знак1"/>
    <w:basedOn w:val="a0"/>
    <w:link w:val="afff3"/>
    <w:rsid w:val="005410A4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fff0"/>
    <w:link w:val="1f3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3">
    <w:name w:val="Подзаголовок Знак1"/>
    <w:basedOn w:val="a0"/>
    <w:link w:val="afff4"/>
    <w:rsid w:val="005410A4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afff5">
    <w:name w:val="Стиль"/>
    <w:rsid w:val="005410A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5410A4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410A4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410A4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4"/>
    <w:rsid w:val="005410A4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4">
    <w:name w:val="Основной текст с отступом Знак1"/>
    <w:basedOn w:val="a0"/>
    <w:link w:val="afff8"/>
    <w:rsid w:val="005410A4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1">
    <w:name w:val="Абзац списка11"/>
    <w:basedOn w:val="a"/>
    <w:rsid w:val="005410A4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5410A4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5"/>
    <w:uiPriority w:val="99"/>
    <w:rsid w:val="005410A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link w:val="afffa"/>
    <w:uiPriority w:val="99"/>
    <w:rsid w:val="005410A4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6">
    <w:name w:val="Нижний колонтитул Знак1"/>
    <w:basedOn w:val="a0"/>
    <w:rsid w:val="005410A4"/>
    <w:rPr>
      <w:rFonts w:ascii="Calibri" w:eastAsia="Calibri" w:hAnsi="Calibri"/>
      <w:lang w:eastAsia="ar-SA"/>
    </w:rPr>
  </w:style>
  <w:style w:type="paragraph" w:customStyle="1" w:styleId="s1">
    <w:name w:val="s_1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10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5410A4"/>
  </w:style>
  <w:style w:type="paragraph" w:customStyle="1" w:styleId="afffd">
    <w:name w:val="Внимание: недобросовестность!"/>
    <w:basedOn w:val="afffb"/>
    <w:next w:val="a"/>
    <w:rsid w:val="005410A4"/>
  </w:style>
  <w:style w:type="paragraph" w:customStyle="1" w:styleId="afffe">
    <w:name w:val="Заголовок группы контролов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eastAsia="ar-SA"/>
    </w:rPr>
  </w:style>
  <w:style w:type="paragraph" w:customStyle="1" w:styleId="affff0">
    <w:name w:val="Заголовок приложения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5410A4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5410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5410A4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5410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5410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5410A4"/>
  </w:style>
  <w:style w:type="paragraph" w:customStyle="1" w:styleId="affffb">
    <w:name w:val="Текст (ле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5410A4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5410A4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5410A4"/>
  </w:style>
  <w:style w:type="paragraph" w:customStyle="1" w:styleId="afffff0">
    <w:name w:val="Куда обратиться?"/>
    <w:basedOn w:val="afffb"/>
    <w:next w:val="a"/>
    <w:rsid w:val="005410A4"/>
  </w:style>
  <w:style w:type="paragraph" w:customStyle="1" w:styleId="afffff1">
    <w:name w:val="Моноширинный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5410A4"/>
  </w:style>
  <w:style w:type="paragraph" w:customStyle="1" w:styleId="afffff3">
    <w:name w:val="Объек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5410A4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5410A4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5410A4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5410A4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5410A4"/>
  </w:style>
  <w:style w:type="paragraph" w:customStyle="1" w:styleId="afffffc">
    <w:name w:val="Примечание."/>
    <w:basedOn w:val="afffb"/>
    <w:next w:val="a"/>
    <w:rsid w:val="005410A4"/>
  </w:style>
  <w:style w:type="paragraph" w:customStyle="1" w:styleId="afffffd">
    <w:name w:val="Словарная статья"/>
    <w:basedOn w:val="a"/>
    <w:next w:val="a"/>
    <w:rsid w:val="005410A4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5410A4"/>
    <w:pPr>
      <w:ind w:firstLine="500"/>
    </w:pPr>
  </w:style>
  <w:style w:type="paragraph" w:customStyle="1" w:styleId="affffff0">
    <w:name w:val="Текст ЭР (см. также)"/>
    <w:basedOn w:val="a"/>
    <w:next w:val="a"/>
    <w:rsid w:val="005410A4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541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410A4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410A4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410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410A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410A4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410A4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410A4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7">
    <w:name w:val="Красная строка1"/>
    <w:basedOn w:val="afff0"/>
    <w:rsid w:val="005410A4"/>
    <w:pPr>
      <w:spacing w:after="120"/>
      <w:ind w:firstLine="210"/>
      <w:jc w:val="left"/>
    </w:pPr>
  </w:style>
  <w:style w:type="paragraph" w:customStyle="1" w:styleId="1f8">
    <w:name w:val="Стиль1"/>
    <w:basedOn w:val="a"/>
    <w:rsid w:val="005410A4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410A4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a"/>
    <w:rsid w:val="005410A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5"/>
    <w:rsid w:val="005410A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f9">
    <w:name w:val="Схема документа1"/>
    <w:basedOn w:val="a"/>
    <w:rsid w:val="005410A4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410A4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a">
    <w:name w:val="Маркированный список1"/>
    <w:basedOn w:val="1f7"/>
    <w:rsid w:val="005410A4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b">
    <w:name w:val="Знак1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5410A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d">
    <w:name w:val="Основной текст2"/>
    <w:basedOn w:val="a"/>
    <w:rsid w:val="005410A4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c">
    <w:name w:val="Название объекта1"/>
    <w:basedOn w:val="a"/>
    <w:rsid w:val="005410A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d">
    <w:name w:val="Указатель1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5410A4"/>
    <w:pPr>
      <w:jc w:val="center"/>
    </w:pPr>
    <w:rPr>
      <w:b/>
      <w:bCs/>
    </w:rPr>
  </w:style>
  <w:style w:type="paragraph" w:customStyle="1" w:styleId="1fe">
    <w:name w:val="Текст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5410A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410A4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5410A4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410A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2">
    <w:name w:val="Текст1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410A4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f">
    <w:name w:val="Обычный1"/>
    <w:qFormat/>
    <w:rsid w:val="005410A4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5410A4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410A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3">
    <w:name w:val="11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5410A4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410A4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5410A4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5410A4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5410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5410A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5410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5410A4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5410A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5410A4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5410A4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5410A4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5410A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410A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410A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5410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5410A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5410A4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5410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f0"/>
    <w:rsid w:val="00541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f0">
    <w:name w:val="Схема документа Знак1"/>
    <w:basedOn w:val="a0"/>
    <w:link w:val="afffffff"/>
    <w:rsid w:val="005410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5410A4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5410A4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5410A4"/>
    <w:pPr>
      <w:spacing w:after="200" w:line="276" w:lineRule="auto"/>
    </w:pPr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1"/>
    <w:locked/>
    <w:rsid w:val="005410A4"/>
    <w:rPr>
      <w:rFonts w:ascii="Calibri" w:hAnsi="Calibri"/>
      <w:b/>
      <w:i/>
      <w:color w:val="4F81BD"/>
    </w:rPr>
  </w:style>
  <w:style w:type="paragraph" w:customStyle="1" w:styleId="1ff1">
    <w:name w:val="Выделенная цитата1"/>
    <w:basedOn w:val="a"/>
    <w:next w:val="a"/>
    <w:link w:val="IntenseQuoteChar"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5410A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410A4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5410A4"/>
  </w:style>
  <w:style w:type="paragraph" w:customStyle="1" w:styleId="114">
    <w:name w:val="Заголовок 11"/>
    <w:basedOn w:val="a"/>
    <w:qFormat/>
    <w:rsid w:val="005410A4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10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410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24</Pages>
  <Words>8948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2024-10-08T12:57:00Z</cp:lastPrinted>
  <dcterms:created xsi:type="dcterms:W3CDTF">2021-02-15T07:24:00Z</dcterms:created>
  <dcterms:modified xsi:type="dcterms:W3CDTF">2024-10-08T12:57:00Z</dcterms:modified>
</cp:coreProperties>
</file>