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3B" w:rsidRPr="00944094" w:rsidRDefault="000A303B" w:rsidP="004D2776">
      <w:pPr>
        <w:spacing w:after="100" w:afterAutospacing="1" w:line="240" w:lineRule="auto"/>
        <w:ind w:left="1980" w:hanging="1980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4409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4D2776" w:rsidRDefault="000A303B" w:rsidP="004D277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44094">
        <w:rPr>
          <w:rFonts w:ascii="Times New Roman" w:hAnsi="Times New Roman" w:cs="Times New Roman"/>
          <w:b/>
          <w:sz w:val="32"/>
          <w:szCs w:val="32"/>
        </w:rPr>
        <w:t>Ростовская область</w:t>
      </w:r>
    </w:p>
    <w:p w:rsidR="000A303B" w:rsidRPr="00944094" w:rsidRDefault="000A303B" w:rsidP="004D277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4094">
        <w:rPr>
          <w:rFonts w:ascii="Times New Roman" w:hAnsi="Times New Roman" w:cs="Times New Roman"/>
          <w:b/>
          <w:sz w:val="32"/>
          <w:szCs w:val="32"/>
        </w:rPr>
        <w:t>Егорлыкский</w:t>
      </w:r>
      <w:proofErr w:type="spellEnd"/>
      <w:r w:rsidRPr="00944094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0A303B" w:rsidRPr="00944094" w:rsidRDefault="000A303B" w:rsidP="004D2776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44094">
        <w:rPr>
          <w:rFonts w:ascii="Times New Roman" w:hAnsi="Times New Roman" w:cs="Times New Roman"/>
          <w:b/>
          <w:sz w:val="32"/>
          <w:szCs w:val="32"/>
        </w:rPr>
        <w:t>Администрация Балко-Грузского сельского поселения</w:t>
      </w:r>
    </w:p>
    <w:p w:rsidR="000A303B" w:rsidRPr="00944094" w:rsidRDefault="000A303B" w:rsidP="000A303B">
      <w:pPr>
        <w:pStyle w:val="3"/>
        <w:spacing w:before="100" w:beforeAutospacing="1" w:after="100" w:afterAutospacing="1"/>
        <w:rPr>
          <w:rFonts w:ascii="Times New Roman" w:hAnsi="Times New Roman" w:cs="Times New Roman"/>
          <w:color w:val="auto"/>
          <w:sz w:val="28"/>
          <w:szCs w:val="28"/>
        </w:rPr>
      </w:pPr>
      <w:r w:rsidRPr="00944094">
        <w:rPr>
          <w:rFonts w:ascii="Times New Roman" w:hAnsi="Times New Roman" w:cs="Times New Roman"/>
        </w:rPr>
        <w:t xml:space="preserve">                                                            </w:t>
      </w:r>
      <w:r w:rsidR="004D277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</w:t>
      </w:r>
    </w:p>
    <w:p w:rsidR="000A303B" w:rsidRPr="00E1205B" w:rsidRDefault="000A303B" w:rsidP="000A303B">
      <w:pPr>
        <w:rPr>
          <w:rFonts w:ascii="Times New Roman" w:hAnsi="Times New Roman" w:cs="Times New Roman"/>
        </w:rPr>
      </w:pPr>
    </w:p>
    <w:p w:rsidR="000A303B" w:rsidRPr="000A303B" w:rsidRDefault="004D2776" w:rsidP="000A30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«14» июня </w:t>
      </w:r>
      <w:r w:rsidR="000A303B" w:rsidRPr="00E1205B">
        <w:rPr>
          <w:rFonts w:ascii="Times New Roman" w:hAnsi="Times New Roman" w:cs="Times New Roman"/>
        </w:rPr>
        <w:t>2017 г</w:t>
      </w:r>
      <w:r w:rsidR="000A303B" w:rsidRPr="00E1205B">
        <w:rPr>
          <w:rFonts w:ascii="Times New Roman" w:hAnsi="Times New Roman" w:cs="Times New Roman"/>
          <w:sz w:val="32"/>
          <w:szCs w:val="32"/>
        </w:rPr>
        <w:t xml:space="preserve">.                              </w:t>
      </w:r>
      <w:r w:rsidRPr="004D2776">
        <w:rPr>
          <w:rFonts w:ascii="Times New Roman" w:hAnsi="Times New Roman" w:cs="Times New Roman"/>
          <w:sz w:val="24"/>
          <w:szCs w:val="32"/>
        </w:rPr>
        <w:t>№ 179</w:t>
      </w:r>
      <w:r w:rsidR="000A303B" w:rsidRPr="004D2776">
        <w:rPr>
          <w:rFonts w:ascii="Times New Roman" w:hAnsi="Times New Roman" w:cs="Times New Roman"/>
          <w:sz w:val="24"/>
          <w:szCs w:val="32"/>
        </w:rPr>
        <w:t xml:space="preserve">                                        </w:t>
      </w:r>
      <w:r w:rsidR="000A303B" w:rsidRPr="00E1205B">
        <w:rPr>
          <w:rFonts w:ascii="Times New Roman" w:hAnsi="Times New Roman" w:cs="Times New Roman"/>
        </w:rPr>
        <w:t xml:space="preserve">х. </w:t>
      </w:r>
      <w:r w:rsidR="000A303B" w:rsidRPr="00944094">
        <w:rPr>
          <w:rFonts w:ascii="Times New Roman" w:hAnsi="Times New Roman" w:cs="Times New Roman"/>
          <w:sz w:val="24"/>
          <w:szCs w:val="24"/>
        </w:rPr>
        <w:t>Мирный</w:t>
      </w:r>
    </w:p>
    <w:p w:rsidR="000A303B" w:rsidRPr="002A31C0" w:rsidRDefault="000A303B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C00871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тановление от 19.04.2016 г. № 126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регламента по предоставлению 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«Утверждение схемы 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расположения земельного участка </w:t>
      </w:r>
    </w:p>
    <w:p w:rsidR="009F7D5B" w:rsidRPr="002A31C0" w:rsidRDefault="008D6C9A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 кадастровом  плане территории» </w:t>
      </w:r>
    </w:p>
    <w:p w:rsidR="009F7D5B" w:rsidRPr="002A31C0" w:rsidRDefault="009F7D5B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4"/>
          <w:szCs w:val="24"/>
        </w:rPr>
      </w:pPr>
    </w:p>
    <w:p w:rsidR="00924AC2" w:rsidRPr="002A31C0" w:rsidRDefault="00924AC2" w:rsidP="000A30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hAnsi="Times New Roman" w:cs="Times New Roman"/>
          <w:sz w:val="24"/>
          <w:szCs w:val="24"/>
        </w:rPr>
        <w:t xml:space="preserve">В связи с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Pr="002A31C0">
        <w:rPr>
          <w:rFonts w:ascii="Times New Roman" w:hAnsi="Times New Roman" w:cs="Times New Roman"/>
          <w:color w:val="000000"/>
          <w:spacing w:val="5"/>
          <w:sz w:val="24"/>
          <w:szCs w:val="24"/>
        </w:rPr>
        <w:t>руководствуясь Уставом  муниципального</w:t>
      </w:r>
      <w:proofErr w:type="gramEnd"/>
      <w:r w:rsidRPr="002A31C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образования «</w:t>
      </w:r>
      <w:proofErr w:type="spellStart"/>
      <w:r w:rsidR="000A303B">
        <w:rPr>
          <w:rFonts w:ascii="Times New Roman" w:hAnsi="Times New Roman" w:cs="Times New Roman"/>
          <w:color w:val="000000"/>
          <w:spacing w:val="5"/>
          <w:sz w:val="24"/>
          <w:szCs w:val="24"/>
        </w:rPr>
        <w:t>Балко-Грузское</w:t>
      </w:r>
      <w:proofErr w:type="spellEnd"/>
      <w:r w:rsidRPr="002A31C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сельское поселение»</w:t>
      </w:r>
    </w:p>
    <w:p w:rsidR="009F7D5B" w:rsidRPr="002A31C0" w:rsidRDefault="008D6C9A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9F7D5B" w:rsidRPr="002A31C0" w:rsidRDefault="00D96714" w:rsidP="00D9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>Внести изменение в приложение к поста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новлению от 19.04.2016 года № 126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 «Об у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>твер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ждении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C00871" w:rsidRPr="002A31C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редоставлению муниципальной услуги «Утверждение схемы  расположения земельного участка  на кадастровом  плане территории»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изложив его в новой редакции.</w:t>
      </w:r>
    </w:p>
    <w:p w:rsidR="009F7D5B" w:rsidRPr="002A31C0" w:rsidRDefault="008D6C9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азместить</w:t>
      </w:r>
      <w:proofErr w:type="gramEnd"/>
      <w:r w:rsidR="00270D56"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настоящее постановление </w:t>
      </w:r>
      <w:r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информационно-телекоммуникационной сети «Интернет» на официальном сайте Администрации </w:t>
      </w:r>
      <w:r w:rsidR="000A303B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2A31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   Настоящее Постановление вступает в силу с момента </w:t>
      </w:r>
      <w:r w:rsidR="00D96714"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публик</w:t>
      </w:r>
      <w:r w:rsidR="00D96714"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ования</w:t>
      </w:r>
      <w:r w:rsidRPr="002A31C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FE0539" w:rsidRPr="002A31C0" w:rsidRDefault="00FE0539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 xml:space="preserve">ведущего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специалиста (</w:t>
      </w:r>
      <w:proofErr w:type="spellStart"/>
      <w:r w:rsidR="000A303B">
        <w:rPr>
          <w:rFonts w:ascii="Times New Roman" w:eastAsia="Times New Roman" w:hAnsi="Times New Roman" w:cs="Times New Roman"/>
          <w:sz w:val="24"/>
          <w:szCs w:val="24"/>
        </w:rPr>
        <w:t>Ракитянский</w:t>
      </w:r>
      <w:proofErr w:type="spellEnd"/>
      <w:r w:rsidR="000A303B">
        <w:rPr>
          <w:rFonts w:ascii="Times New Roman" w:eastAsia="Times New Roman" w:hAnsi="Times New Roman" w:cs="Times New Roman"/>
          <w:sz w:val="24"/>
          <w:szCs w:val="24"/>
        </w:rPr>
        <w:t xml:space="preserve"> С.Г.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E0539" w:rsidRPr="002A31C0" w:rsidRDefault="00FE0539" w:rsidP="00FE05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03B" w:rsidRDefault="00FE0539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FE0539" w:rsidRPr="002A31C0" w:rsidRDefault="00FE0539" w:rsidP="00FE05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</w:p>
    <w:p w:rsidR="001760E8" w:rsidRPr="000A303B" w:rsidRDefault="00FE0539" w:rsidP="000A30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</w:t>
      </w:r>
      <w:proofErr w:type="spellStart"/>
      <w:r w:rsidR="000A303B">
        <w:rPr>
          <w:rFonts w:ascii="Times New Roman" w:eastAsia="Times New Roman" w:hAnsi="Times New Roman" w:cs="Times New Roman"/>
          <w:sz w:val="24"/>
          <w:szCs w:val="24"/>
        </w:rPr>
        <w:t>Шаповалова</w:t>
      </w:r>
      <w:proofErr w:type="spellEnd"/>
      <w:r w:rsidR="000A303B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1760E8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0E8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0E8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240C" w:rsidRDefault="00176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</w:p>
    <w:p w:rsidR="00D46B7E" w:rsidRDefault="006E2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9F7D5B" w:rsidRPr="002A31C0" w:rsidRDefault="00D46B7E" w:rsidP="004D2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1760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9F7D5B" w:rsidRPr="002A31C0" w:rsidRDefault="008D6C9A" w:rsidP="004D2776">
      <w:pPr>
        <w:spacing w:after="0" w:line="240" w:lineRule="auto"/>
        <w:ind w:left="31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к постановлению администрации </w:t>
      </w:r>
    </w:p>
    <w:p w:rsidR="009F7D5B" w:rsidRPr="002A31C0" w:rsidRDefault="008D6C9A" w:rsidP="004D2776">
      <w:pPr>
        <w:spacing w:after="0" w:line="240" w:lineRule="auto"/>
        <w:ind w:left="31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F7D5B" w:rsidRPr="002A31C0" w:rsidRDefault="008D6C9A" w:rsidP="004D2776">
      <w:pPr>
        <w:spacing w:after="0" w:line="240" w:lineRule="auto"/>
        <w:ind w:left="16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4D27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D2776">
        <w:rPr>
          <w:rFonts w:ascii="Times New Roman" w:eastAsia="Times New Roman" w:hAnsi="Times New Roman" w:cs="Times New Roman"/>
          <w:sz w:val="24"/>
          <w:szCs w:val="24"/>
        </w:rPr>
        <w:t xml:space="preserve"> 179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776">
        <w:rPr>
          <w:rFonts w:ascii="Times New Roman" w:eastAsia="Times New Roman" w:hAnsi="Times New Roman" w:cs="Times New Roman"/>
          <w:sz w:val="24"/>
          <w:szCs w:val="24"/>
        </w:rPr>
        <w:t>14.06.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D2776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ED220C" w:rsidRPr="002A31C0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9F7D5B" w:rsidRPr="002A31C0" w:rsidRDefault="009F7D5B" w:rsidP="004D2776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F7D5B" w:rsidRPr="002A31C0" w:rsidRDefault="009F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 xml:space="preserve">«Утверждение схемы расположения земельного участка </w:t>
      </w: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на кадастровом плане территории»</w:t>
      </w:r>
    </w:p>
    <w:p w:rsidR="009F7D5B" w:rsidRPr="002A31C0" w:rsidRDefault="009F7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«Утверждение схемы расположения земельного участка на кадастровом плане территории»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при формировании земельных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участков, находящихся в муниципальной собственности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Балко-Грузское</w:t>
      </w:r>
      <w:proofErr w:type="spellEnd"/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D5B" w:rsidRPr="002A31C0" w:rsidRDefault="009F7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 w:rsidP="00D66BE0">
      <w:pPr>
        <w:numPr>
          <w:ilvl w:val="0"/>
          <w:numId w:val="1"/>
        </w:num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Общие положения</w:t>
      </w:r>
    </w:p>
    <w:p w:rsidR="009F7D5B" w:rsidRPr="002A31C0" w:rsidRDefault="009F7D5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1.         Предмет регулирования.</w:t>
      </w:r>
    </w:p>
    <w:p w:rsidR="009F7D5B" w:rsidRPr="002A31C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Настоящий административный регламент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в целях обеспечения единства, полноты и качества организации и предоставления Администрацией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МАУ МФЦ Егорлыкского района, муниципальной услуги "Утверждение схемы расположения земельного участка на кадастровом плане территории"  устанавливает порядок, сроки и последовательность выполнения процедур</w:t>
      </w:r>
      <w:r w:rsidR="005D6F4F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(действий), осуществляемых в рамках предоставления муниципальной услуги.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Настоящий Административный регламент регулирует отношения, возникающие при формировании земельных участков в соответствии со ст. 11.10 Земельного кодекса РФ.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2. Круг получателей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Получателями муниципальной «Утверждение схемы расположения земельного участка на кадастровом плане территории» являются: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физические лица;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юридические лица.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br/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3. Требования к порядку информирования о предоставлении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стендах, размещаемых в помещениях Администрации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МАУ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МФЦ Егорлыкского района, на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содержится следующая информация: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наименование услуги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необходимый для получения услуги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форма заявления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сведения о  результате предоставлении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 портал государственных и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услуг (функций)".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Информация  о  муниципальной услуге  предоставляется непосредственно в помещениях Администрации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- Администрация) или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</w:t>
      </w:r>
      <w:r w:rsidR="00D96714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средством издания информационных материалов.</w:t>
      </w:r>
      <w:proofErr w:type="gramEnd"/>
    </w:p>
    <w:p w:rsidR="00FE0539" w:rsidRPr="002A31C0" w:rsidRDefault="00FE0539" w:rsidP="00FE0539">
      <w:pPr>
        <w:ind w:firstLine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Сведения о месте нахождения Администрации: 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ул. Почтовая1а, х. Мирный,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Егорлыкского района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Ростовской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области, телефон: 8(86370)46301</w:t>
      </w:r>
    </w:p>
    <w:p w:rsidR="00FE0539" w:rsidRPr="002A31C0" w:rsidRDefault="00FE0539" w:rsidP="00FE0539">
      <w:pPr>
        <w:ind w:firstLine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 графиком (режимом) работы можно ознакомиться  на официальном сайте Администрации  </w:t>
      </w:r>
      <w:r w:rsidR="000A303B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6E240C" w:rsidRPr="00F86192">
        <w:rPr>
          <w:rFonts w:ascii="Times New Roman" w:hAnsi="Times New Roman" w:cs="Times New Roman"/>
          <w:sz w:val="24"/>
          <w:szCs w:val="24"/>
        </w:rPr>
        <w:t>(</w:t>
      </w:r>
      <w:r w:rsidR="0099719A" w:rsidRPr="0094409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9719A" w:rsidRPr="0094409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99719A" w:rsidRPr="00944094">
        <w:rPr>
          <w:rFonts w:ascii="Times New Roman" w:hAnsi="Times New Roman" w:cs="Times New Roman"/>
          <w:sz w:val="24"/>
          <w:szCs w:val="24"/>
          <w:lang w:val="en-US"/>
        </w:rPr>
        <w:t>balko</w:t>
      </w:r>
      <w:proofErr w:type="spellEnd"/>
      <w:r w:rsidR="0099719A" w:rsidRPr="009440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9719A" w:rsidRPr="00944094">
        <w:rPr>
          <w:rFonts w:ascii="Times New Roman" w:hAnsi="Times New Roman" w:cs="Times New Roman"/>
          <w:sz w:val="24"/>
          <w:szCs w:val="24"/>
          <w:lang w:val="en-US"/>
        </w:rPr>
        <w:t>gruzskoe</w:t>
      </w:r>
      <w:proofErr w:type="spellEnd"/>
      <w:r w:rsidR="0099719A" w:rsidRPr="009440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9719A" w:rsidRPr="009440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E240C" w:rsidRPr="00F86192">
        <w:rPr>
          <w:rFonts w:ascii="Times New Roman" w:hAnsi="Times New Roman" w:cs="Times New Roman"/>
          <w:sz w:val="24"/>
          <w:szCs w:val="24"/>
        </w:rPr>
        <w:t>).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Сведения о месте нахождения МФЦ: Ростовская область, Егорлыкский район, ст. Егорлыкская, пер. Гагарина, 8-б,  тел. 8 (863 70) 20424, 20415, 20456.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МФЦ: </w:t>
      </w:r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egorlyk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mfc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61.</w:t>
      </w:r>
      <w:proofErr w:type="spellStart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2A31C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содержится следующая информация: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- образцы заполнения заявлений заявителем.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 Интернет-сайте, а также на </w:t>
      </w:r>
      <w:r w:rsidRPr="002A31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содержится следующая информация: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- процедура предоставления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II. Стандарт предоставления муниципальной услуги.</w:t>
      </w:r>
    </w:p>
    <w:p w:rsidR="009F7D5B" w:rsidRPr="002A31C0" w:rsidRDefault="009F7D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4. Наименование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муниципальной услуги -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«Утверждение схемы расположения земельного участка на кадастровом плане территории».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5. Наименование органа, предоставляющего муниципальную услугу.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Муниципальную услугу «Утверждение схемы расположения земельного участка на кадастровом плане территории» предоставляет  Администраци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МФЦ Егорлыкского района участвует в предоставлении муниципальной услуги в части информирования заявителей по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МФЦ;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1763F" w:rsidRPr="002A31C0">
        <w:rPr>
          <w:rFonts w:ascii="Times New Roman" w:eastAsia="Times New Roman" w:hAnsi="Times New Roman" w:cs="Times New Roman"/>
          <w:sz w:val="24"/>
          <w:szCs w:val="24"/>
        </w:rPr>
        <w:t>межмуниципальный отдел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Управления Федеральной службы государственной регистрации, кадастра и картографии по Ростовской области;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 кадастровые инженеры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имеющие лицензию на проведение кадастровых работ.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Межрайонная инспекция Федеральной налоговой службы № 1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по Ростовской области;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главный архитектор  Егорлыкского района и подконтрольный ему отдел.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6. Описание результата предоставления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является постановление об утверждении схемы расположения земельного участка на кадастровом плане территории или получение заявителем отказа в утверждении схемы расположения земельного участка на кадастровом плане территории.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Процедура предоставления услуги завершается путём получения заявителем: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уведомления об отказе в утверждении схемы расположения земельного участка на кадастровом плане или кадастровой карте соответствующей территории.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7. Срок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предоставления услуги ответственным сотрудником Администрации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не должен превышать 30 дней.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Максимальный срок  осуществления   административной процедуры ответственным сотрудником МФЦ Егорлыкского района   не должен превышать 30 дней.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Земельный кодекс РФ от 25.10.2001 №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136-ФЗ  («Российская газета» № 211-212  от 30.10.2001);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283C81" w:rsidRPr="002A31C0" w:rsidRDefault="00283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Федеральный закон от 13.07.2015 г. № 218-ФЗ «О государственной регистрации недвижимости»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24.07.2007 № 221-ФЗ «О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кадастровой деятельности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 15.04.1998 г. № 66-ФЗ «О садоводческих, огороднических  и дачных некоммерческих объединениях граждан» («Российская газета» №  79 от 23.04.1998 г.);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Федеральный закон от</w:t>
      </w:r>
      <w:r w:rsidR="001C5EEE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24.11.1995 № 181-ФЗ " О социальной защите инвалидов в Российской Федерации".</w:t>
      </w:r>
    </w:p>
    <w:p w:rsidR="00EC1913" w:rsidRPr="002A31C0" w:rsidRDefault="00EC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31C0">
        <w:rPr>
          <w:rFonts w:ascii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30.04.2014 г. № 403 «Об исчерпывающем перечне процедур в сфере жилищного строительства».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предоставления".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заявители представляют в Администрацию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</w:t>
      </w:r>
      <w:r w:rsidR="00EC1913" w:rsidRPr="002A31C0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№ 1 к настоящему Административному регламенту.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(удаленный центр) независимо от места его регистрации, места расположения объектов недвижимости.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 при формировании земельного участка, составляющего территорию садоводческого или дачного некоммерческого объединения, указан в приложении № 2 к  настоящему Административному регламенту.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в Администрацию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либо в МФЦ документы, 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>ращиваемые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по каналам межведомственного взаимодействия, по</w:t>
      </w:r>
      <w:r w:rsidR="0067658E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собственной инициативе.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 указан в приложении № 3 к настоящему Административному регламенту.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предоставляющих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государственную услугу, иных государственных органов, органов местного самоуправления и (или) </w:t>
      </w:r>
    </w:p>
    <w:p w:rsidR="009F7D5B" w:rsidRPr="002A31C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>
        <w:r w:rsidRPr="002A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6 статьи 7</w:t>
        </w:r>
      </w:hyperlink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11.  Исчерпывающий перечень оснований для отказа в приёме документов, необходимых для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Основаниями для отказа в приёме документов  Администрацией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являются: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Решение об отказе в предоставлении муниципальной услуги может быть обжаловано в суд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МФЦ не вправе отказывать заявителю в приеме документов, необходимых для предоставления услуги.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приёме документов   МФЦ являются: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12. Основания для отказа в предоставлении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схемы расположения земельного участка ее форме, формату или требованиям к ее подготовке, которые установлены Приказом Минэкономразвития России  от 27.11.2014 № 762 «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 участка или земельных участков на кадастровом плане территории при подготовке схемы расположения земельного участка или земельных участков на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кадастровом 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а также содержание в документе неоговоренных приписок и исправлений;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полное или частичное совпадение местоположения земельного участка, образование которого предусмотрено схемой его расположения, с местоположением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земельного участка, образуемого в соответствии с ранее принятые решением об утверждении схемы расположения земельного участка, срок действия которого не истек;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разработка схемы расположения земельного участка с нарушением предусмотренных статьей 11.9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емельного кодекса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оссийской Федерации требований  к образуемым земельным участкам;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Решение об отказе в предоставлении муниципальной услуги может быть обжаловано в суд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по предоставлению сведений из Единого государственного реестра 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(выписка из ЕГР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Услуга предоставляется ответственными сотрудниками Администрации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бесплатно.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9F7D5B" w:rsidRPr="002A31C0" w:rsidRDefault="009F7D5B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Оплата взимается в случае самостоятельного обращения заявителя за услугой в соответствующий государственный орган.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документов, необходимых для предоставления услуги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а также при получении результата  не должен превышать  15 минут.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17. Срок и порядок регистрации запроса заявителя о предоставлении муниципальной услуги.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день поступления запроса.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Регистрация заявления поданного в МФЦ  лично осуществляется работником МФЦ в день обращения заявителя.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18. Требования к помещениям, в которых предоставляется муниципальная услуга.</w:t>
      </w:r>
    </w:p>
    <w:p w:rsidR="009F7D5B" w:rsidRPr="002A31C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9F7D5B" w:rsidRPr="002A31C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9F7D5B" w:rsidRPr="002A31C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9F7D5B" w:rsidRPr="002A31C0" w:rsidRDefault="008D6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и</w:t>
      </w:r>
      <w:r w:rsidR="00283C81" w:rsidRPr="002A31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Ориентация инфраструктуры на предоставление услуг </w:t>
      </w:r>
      <w:r w:rsidR="00E66D42" w:rsidRPr="002A31C0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 физическими  возможностями 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19. Показатели доступности и качества муниципальной услуги.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оказания муниципальной услуги являются: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удовлетворенность заявителей качеством услуги;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доступность услуги;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доступность информации;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отсутствие обоснованных жалоб со стороны заявителей по результатам муниципальной услуги; 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возможность получения муниципальной услуги на базе МФЦ;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допуск на объекты сурдопереводчика и тифлосурдопереводчика;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оказание сотрудниками, предоставляющими услугу, иной необходимой инвалидам помощи в преодолении барьеров, ме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ающих получению услуг  и использованию объектов наравне с другими лицами. 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Основными требованиями к качеству предоставления муниципальной услуги являются: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9F7D5B" w:rsidRPr="002A31C0" w:rsidRDefault="008D6C9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Время приёма документов не может превышать 30 минут.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20. Время приёма заявителей.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Часы приема заявителей сотрудниками Администрации:</w:t>
      </w:r>
    </w:p>
    <w:p w:rsidR="00FE0539" w:rsidRPr="002A31C0" w:rsidRDefault="006E240C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Понедельник с 9.00-17.00</w:t>
      </w:r>
    </w:p>
    <w:p w:rsidR="00FE0539" w:rsidRPr="002A31C0" w:rsidRDefault="006E240C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Вторник с 9.00 -17.00</w:t>
      </w:r>
    </w:p>
    <w:p w:rsidR="0099719A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Среда –</w:t>
      </w:r>
      <w:r w:rsidR="0099719A">
        <w:rPr>
          <w:rFonts w:ascii="Times New Roman" w:eastAsia="Times New Roman" w:hAnsi="Times New Roman" w:cs="Times New Roman"/>
          <w:sz w:val="24"/>
          <w:szCs w:val="24"/>
        </w:rPr>
        <w:t>9.00 -17.00</w:t>
      </w:r>
    </w:p>
    <w:p w:rsidR="00FE0539" w:rsidRPr="002A31C0" w:rsidRDefault="00FE0539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19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6E240C">
        <w:rPr>
          <w:rFonts w:ascii="Times New Roman" w:eastAsia="Times New Roman" w:hAnsi="Times New Roman" w:cs="Times New Roman"/>
          <w:sz w:val="24"/>
          <w:szCs w:val="24"/>
        </w:rPr>
        <w:t>етвер</w:t>
      </w:r>
      <w:proofErr w:type="gramStart"/>
      <w:r w:rsidR="006E240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9719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6E2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19A">
        <w:rPr>
          <w:rFonts w:ascii="Times New Roman" w:eastAsia="Times New Roman" w:hAnsi="Times New Roman" w:cs="Times New Roman"/>
          <w:sz w:val="24"/>
          <w:szCs w:val="24"/>
        </w:rPr>
        <w:t>не приемный день</w:t>
      </w:r>
    </w:p>
    <w:p w:rsidR="00FE0539" w:rsidRPr="002A31C0" w:rsidRDefault="006E240C" w:rsidP="006E35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пятница  с 9.00 -17.00</w:t>
      </w:r>
    </w:p>
    <w:p w:rsidR="00FE0539" w:rsidRPr="002A31C0" w:rsidRDefault="0099719A" w:rsidP="00FE0539">
      <w:pPr>
        <w:autoSpaceDE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12</w:t>
      </w:r>
      <w:r w:rsidR="00FE0539" w:rsidRPr="002A31C0">
        <w:rPr>
          <w:rFonts w:ascii="Times New Roman" w:hAnsi="Times New Roman" w:cs="Times New Roman"/>
          <w:sz w:val="24"/>
          <w:szCs w:val="24"/>
        </w:rPr>
        <w:t>.00-</w:t>
      </w:r>
      <w:r>
        <w:rPr>
          <w:rFonts w:ascii="Times New Roman" w:hAnsi="Times New Roman" w:cs="Times New Roman"/>
          <w:sz w:val="24"/>
          <w:szCs w:val="24"/>
        </w:rPr>
        <w:t>13</w:t>
      </w:r>
      <w:r w:rsidR="006E240C">
        <w:rPr>
          <w:rFonts w:ascii="Times New Roman" w:hAnsi="Times New Roman" w:cs="Times New Roman"/>
          <w:sz w:val="24"/>
          <w:szCs w:val="24"/>
        </w:rPr>
        <w:t>.00</w:t>
      </w:r>
      <w:r w:rsidR="00FE0539" w:rsidRPr="002A31C0">
        <w:rPr>
          <w:rFonts w:ascii="Times New Roman" w:hAnsi="Times New Roman" w:cs="Times New Roman"/>
          <w:sz w:val="24"/>
          <w:szCs w:val="24"/>
        </w:rPr>
        <w:t xml:space="preserve"> обеденный перерыв, суббота, воскресенье выходной день.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Часы приема заявителей сотрудниками МАУ МФЦ:</w:t>
      </w:r>
    </w:p>
    <w:p w:rsidR="00FE0539" w:rsidRPr="002A31C0" w:rsidRDefault="00FE0539" w:rsidP="002A31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Понедельник, вторник,  четверг, пятница с 8.00-17.00;</w:t>
      </w:r>
    </w:p>
    <w:p w:rsidR="00FE0539" w:rsidRPr="002A31C0" w:rsidRDefault="00FE0539" w:rsidP="002A31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Среда  с 8.00-20.00;</w:t>
      </w:r>
    </w:p>
    <w:p w:rsidR="00FE0539" w:rsidRPr="002A31C0" w:rsidRDefault="00FE0539" w:rsidP="002A31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Суббота с 8.00-17.00.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numPr>
          <w:ilvl w:val="0"/>
          <w:numId w:val="2"/>
        </w:numPr>
        <w:spacing w:after="0" w:line="240" w:lineRule="auto"/>
        <w:ind w:left="108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2A31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 является поступление необходимых для предоставления услуги документов от заявителя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Лицо, заинтересованное в получении согласования, обращается в </w:t>
      </w:r>
      <w:r w:rsidRPr="002A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Администрацию </w:t>
      </w:r>
      <w:r w:rsidR="000A303B">
        <w:rPr>
          <w:rFonts w:ascii="Times New Roman" w:eastAsia="Times New Roman" w:hAnsi="Times New Roman" w:cs="Times New Roman"/>
          <w:color w:val="000000"/>
          <w:sz w:val="24"/>
          <w:szCs w:val="24"/>
        </w:rPr>
        <w:t>Балко-Грузского</w:t>
      </w:r>
      <w:r w:rsidRPr="002A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или МФЦ с заявлением об утверждении схемы расположения земельного участка на кадастровом плане территории.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22. К заявлению прилагаются документы в соответствии с п. 9 Административного регламента.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При предъявлении физическим  лицом  документа, удостоверяющего личность, должностное лицо Администрации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 указанным в документах, указанных в заявлении об утверждении схемы расположения земельного участка на кадастровом плане территории.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услуги через МФЦ сотрудник МФЦ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следующие действия: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проверку документов;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-  регистрацию документов;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выдачу расписки (выписки) о приеме заявления;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передачу  материалов для рассмотрения в Администрацию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В ходе приема документов от заинтересованного лица должностное лицо  осуществляет проверку представленных документов на предмет: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наличия всех необходимых документов, указанных в Приложении № 1 к Административному регламенту;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23. Сотрудники Администрации в течение 30 дней с момента получения заявления осуществляет правовую экспертизу представленных документов,  направляет  главному архитектору </w:t>
      </w:r>
      <w:r w:rsidR="002A31C0" w:rsidRPr="002A31C0">
        <w:rPr>
          <w:rFonts w:ascii="Times New Roman" w:eastAsia="Times New Roman" w:hAnsi="Times New Roman" w:cs="Times New Roman"/>
          <w:sz w:val="24"/>
          <w:szCs w:val="24"/>
        </w:rPr>
        <w:t>Егорлыкского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района служебную записку с приложением  схемы расположения земельного участка для  рассмотрения ее на предмет: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соответствия схемы расположения земельного участка ее форме, формату или требованиям к ее подготовке (ст.11.10 ЗК РФ); 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соответствия  требованиям к образуемым земельным участка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(ст.11.9 ЗК РФ);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соответствия видам разрешенного использования земельных участков, установленным для соответствующей территориальной зоны (ст. 39.11 п.8 пп.5 ЗК РФ);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соответствия категории земель, из которых такой земельный участок подлежит образованию (ст.39.11 п.8 пп. 6,8,10,11,12,13,14,18 ЗК РФ);</w:t>
      </w:r>
    </w:p>
    <w:p w:rsidR="009F7D5B" w:rsidRPr="002A31C0" w:rsidRDefault="008D6C9A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соответствия предельным (максимальные и минимальные) размерам земельных участков, на которые действие градостроительных регламентов </w:t>
      </w:r>
      <w:hyperlink r:id="rId6">
        <w:r w:rsidRPr="002A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 распространяется</w:t>
        </w:r>
      </w:hyperlink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или в отношении которых градостроительные регламенты </w:t>
      </w:r>
      <w:hyperlink r:id="rId7">
        <w:r w:rsidRPr="002A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 устанавливаются</w:t>
        </w:r>
      </w:hyperlink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,  а определяются в соответствии с Градостроительным кодексом и  другими федеральными </w:t>
      </w:r>
      <w:hyperlink r:id="rId8">
        <w:r w:rsidRPr="002A31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законами</w:t>
        </w:r>
      </w:hyperlink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(ст.11.9 п.2 ЗК РФ).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При положительном заключении главного архитектора района,  схема расположения земельного участка подлежит отображению на имеющемся в архитектуре  картографическом материале.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    После положительного заключения главного архитектора района,  должностное лицо Администрации   подготавливает постановление об утверждении схемы расположения земельного участка на кадастровом плане территории  либо мотивированный отказ в предоставлении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 выда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т заявителю.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Выдача документов по результатам  предоставления услуги при обращении заявителя в МФЦ осуществляется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 с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ельского поселения.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в МФЦ работник, осуществляющий выдачу результата, выполняет следующие действия: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-устанавливает личность заявителя (представителя)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- проверяет правомочия представителя действовать от имени заявителя при получении документов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находит документы, подлежащие выдаче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-знакомит заявителя  с результатом услуги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-выдает результат услуги заявителю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- вносит сведения в ИИС ЕС МФЦ, отметки в расписке (выписке)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Заявитель получает результат услуги в соответствии с тем способом, который был указан в форме заявления (лично, почтой, через представителя, в МФЦ).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24. Блок-схема предоставления муниципальной услуги указана в Приложении № 4 Административного регламента.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IV. Формы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контроля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исполнением Административного регламента</w:t>
      </w:r>
    </w:p>
    <w:p w:rsidR="009F7D5B" w:rsidRPr="002A31C0" w:rsidRDefault="009F7D5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25. Текущий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- Глава).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Глава планирует работу по организации и проведению мероприятий, определя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т должностные обязанности сотрудников, осуществля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исполнением, принима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т меры к совершенствованию форм и методов служебной деятельности, обучению подчиненных, нес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т персональную ответственность за соблюдение законности.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27.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28.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29.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За невыполнение или ненадлежащее выполнение законодательства Российской Федерации и Ростовской области,  нормативн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правовых актов администрации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по вопросам 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организации  и предоставления услуги, а также требований административного регламента  сотрудники Администрации 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сельского поселения  ответственного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31C0">
        <w:rPr>
          <w:rFonts w:ascii="Times New Roman" w:eastAsia="Times New Roman" w:hAnsi="Times New Roman" w:cs="Times New Roman"/>
          <w:sz w:val="24"/>
          <w:szCs w:val="24"/>
          <w:u w:val="single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30. Заявитель может обратиться с жалобой в следующих случаях:</w:t>
      </w:r>
    </w:p>
    <w:p w:rsidR="009F7D5B" w:rsidRPr="002A31C0" w:rsidRDefault="008D6C9A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подать жалобу на решение и (или) действия (бездействия) Администрации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Жалоба на нарушение порядка предоставления  услуги, выразившееся в неправомерных действиях (бездействиях) сотрудников МФЦ, рассматривается Администрацией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подана через МФЦ. При поступлении жалобы МФЦ обеспечивает ее передачу в Администрацию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не позднее следующего дня со дня поступления жалобы.</w:t>
      </w:r>
    </w:p>
    <w:p w:rsidR="009F7D5B" w:rsidRPr="002A31C0" w:rsidRDefault="009F7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31. Жалоба должна содержать: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F7D5B" w:rsidRPr="002A31C0" w:rsidRDefault="008D6C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proofErr w:type="gramStart"/>
      <w:r w:rsidRPr="002A31C0">
        <w:rPr>
          <w:rFonts w:ascii="Times New Roman" w:eastAsia="Times New Roman" w:hAnsi="Times New Roman" w:cs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пяти рабочих дней со дня ее регистрации.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33.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- Главе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FE0539" w:rsidRPr="002A31C0" w:rsidRDefault="008D6C9A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34.   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r w:rsidR="0099719A">
        <w:rPr>
          <w:rFonts w:ascii="Times New Roman" w:eastAsia="Times New Roman" w:hAnsi="Times New Roman" w:cs="Times New Roman"/>
          <w:sz w:val="24"/>
          <w:szCs w:val="24"/>
        </w:rPr>
        <w:t>10106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FE0539" w:rsidRPr="002A31C0">
        <w:rPr>
          <w:rFonts w:ascii="Times New Roman" w:eastAsia="Times New Roman" w:hAnsi="Times New Roman" w:cs="Times New Roman"/>
          <w:sz w:val="24"/>
          <w:szCs w:val="24"/>
          <w:lang w:val="en-US"/>
        </w:rPr>
        <w:t>donpac</w:t>
      </w:r>
      <w:proofErr w:type="spellEnd"/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FE0539" w:rsidRPr="002A31C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или официальный интернет-сайт Администрации </w:t>
      </w:r>
      <w:r w:rsidR="000A303B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="00FE0539"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6E240C" w:rsidRPr="00F86192">
        <w:rPr>
          <w:rFonts w:ascii="Times New Roman" w:hAnsi="Times New Roman" w:cs="Times New Roman"/>
          <w:sz w:val="24"/>
          <w:szCs w:val="24"/>
        </w:rPr>
        <w:t>(</w:t>
      </w:r>
      <w:r w:rsidR="0099719A" w:rsidRPr="0094409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9719A" w:rsidRPr="0094409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99719A" w:rsidRPr="00944094">
        <w:rPr>
          <w:rFonts w:ascii="Times New Roman" w:hAnsi="Times New Roman" w:cs="Times New Roman"/>
          <w:sz w:val="24"/>
          <w:szCs w:val="24"/>
          <w:lang w:val="en-US"/>
        </w:rPr>
        <w:t>balko</w:t>
      </w:r>
      <w:proofErr w:type="spellEnd"/>
      <w:r w:rsidR="0099719A" w:rsidRPr="009440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9719A" w:rsidRPr="00944094">
        <w:rPr>
          <w:rFonts w:ascii="Times New Roman" w:hAnsi="Times New Roman" w:cs="Times New Roman"/>
          <w:sz w:val="24"/>
          <w:szCs w:val="24"/>
          <w:lang w:val="en-US"/>
        </w:rPr>
        <w:t>gruzskoe</w:t>
      </w:r>
      <w:proofErr w:type="spellEnd"/>
      <w:r w:rsidR="0099719A" w:rsidRPr="009440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9719A" w:rsidRPr="009440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E240C" w:rsidRPr="00F86192">
        <w:rPr>
          <w:rFonts w:ascii="Times New Roman" w:hAnsi="Times New Roman" w:cs="Times New Roman"/>
          <w:sz w:val="24"/>
          <w:szCs w:val="24"/>
        </w:rPr>
        <w:t>).</w:t>
      </w:r>
    </w:p>
    <w:p w:rsidR="00FE0539" w:rsidRPr="002A31C0" w:rsidRDefault="00FE0539" w:rsidP="00FE0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19A" w:rsidRDefault="00FE0539" w:rsidP="004D277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FE0539" w:rsidRPr="002A31C0" w:rsidRDefault="00E210D4" w:rsidP="004D277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</w:p>
    <w:p w:rsidR="00FE0539" w:rsidRPr="002A31C0" w:rsidRDefault="00FE0539" w:rsidP="004D277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</w:t>
      </w:r>
      <w:proofErr w:type="spellStart"/>
      <w:r w:rsidR="0099719A">
        <w:rPr>
          <w:rFonts w:ascii="Times New Roman" w:eastAsia="Times New Roman" w:hAnsi="Times New Roman" w:cs="Times New Roman"/>
          <w:sz w:val="24"/>
          <w:szCs w:val="24"/>
        </w:rPr>
        <w:t>Шаповалова</w:t>
      </w:r>
      <w:proofErr w:type="spellEnd"/>
      <w:r w:rsidR="0099719A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  <w:r w:rsidR="00E210D4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679DD" w:rsidRPr="002A31C0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>ложение  № 1</w:t>
      </w:r>
    </w:p>
    <w:p w:rsidR="009F7D5B" w:rsidRPr="002A31C0" w:rsidRDefault="008D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2"/>
        <w:gridCol w:w="8959"/>
      </w:tblGrid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представителя физического или юридического лица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физического лица в качестве 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государственных реестров о юридическом лице или индивидуальном     предпринимателе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оригинал, выданный не позднее</w:t>
            </w:r>
            <w:r w:rsidR="002A31C0"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чем за 30 ней до дня обращения за услугой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расположения земельного участка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Приложение  № 2</w:t>
      </w:r>
    </w:p>
    <w:p w:rsidR="009F7D5B" w:rsidRPr="002A31C0" w:rsidRDefault="008D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2"/>
        <w:gridCol w:w="8959"/>
      </w:tblGrid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заявителя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копия при предъявлении оригинала.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представителя заявителя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-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9F7D5B" w:rsidRPr="002A31C0">
        <w:trPr>
          <w:trHeight w:val="410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 формировании земельного участка, относящегося к имуществу общего пользования: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- учредительные документы садоводческого, огороднического или дачного некоммерческого объединения, подтверждающие право заявителя без доверенности действовать от имени данного некоммерческого объединения, или выписка из решения общего собрания членов</w:t>
            </w:r>
            <w:r w:rsidR="002A31C0"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данного некоммерческого объединения (собрания уполномоченных), в соответствии с которым заявитель был уполномочен на подачу указанного заявления -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 или нотариальная копия;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описание местоположения земельного участка, подготовленное садоводческим, огородническим или дачным некоммерческим объединением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выписка из решения общего собрания членов садоводческого, огороднического или дачного некоммерческого объединения (собрания уполномоченных) о приобретении земельного участка, относящегося к имуществу общего пользования, в собственность – 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правоустанавливающие документы на земельный участок, составляющий территорию некоммерческого объединения, если такие сведения не содержатся в Едином государственном реестре </w:t>
            </w:r>
            <w:r w:rsidR="00E210D4"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недвижимости 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(ЕГР</w:t>
            </w:r>
            <w:r w:rsidR="00E210D4"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копия при предъявлении оригинала;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ыписка из ЕГРЮЛ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устав (если юридическое лицо было реорганизовано) - копия.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 формировании земельного участка, предоставленного гражданину: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описание местоположения земельного участка, подготовленное заявителем –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правления садового (огороднического) некоммерческого товарищества, в котором указывается гражданин, за которым закреплен такой 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земельный участок, и подтверждается соответствие описания местоположения такого земельного участка местоположению земельного участка, фактически используемого гражданином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оригинал;</w:t>
            </w:r>
          </w:p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правоустанавливающий документ на земельный участок, составляющий территорию данного некоммерческого объединения, если такие сведения не содержатся в Едином государственном реестре </w:t>
            </w:r>
            <w:r w:rsidR="00A87667"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недвижимости</w:t>
            </w: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копия.</w:t>
            </w:r>
          </w:p>
          <w:p w:rsidR="009F7D5B" w:rsidRPr="002A31C0" w:rsidRDefault="009F7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расположения земельного участка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</w:tbl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Приложение  № 3</w:t>
      </w:r>
    </w:p>
    <w:p w:rsidR="009F7D5B" w:rsidRPr="002A31C0" w:rsidRDefault="008D6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2"/>
        <w:gridCol w:w="8959"/>
      </w:tblGrid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  земельный участок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8D6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физического лица в качестве  индивидуального предпринимателя </w:t>
            </w:r>
            <w:r w:rsidRPr="002A31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7D5B" w:rsidRPr="002A31C0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7D5B" w:rsidRPr="002A31C0" w:rsidRDefault="009F7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4D277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8D6C9A" w:rsidRPr="002A31C0">
        <w:rPr>
          <w:rFonts w:ascii="Times New Roman" w:eastAsia="Times New Roman" w:hAnsi="Times New Roman" w:cs="Times New Roman"/>
          <w:sz w:val="24"/>
          <w:szCs w:val="24"/>
        </w:rPr>
        <w:t>риложение № 4</w:t>
      </w: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Образец заявления</w:t>
      </w:r>
    </w:p>
    <w:p w:rsidR="009F7D5B" w:rsidRPr="002A31C0" w:rsidRDefault="009F7D5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Главе  </w:t>
      </w:r>
      <w:r w:rsidR="00A87667" w:rsidRPr="002A31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A303B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="009679DD" w:rsidRPr="002A3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9F7D5B" w:rsidRPr="002A31C0" w:rsidRDefault="009F7D5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87667" w:rsidRPr="002A31C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F7D5B" w:rsidRPr="002A31C0" w:rsidRDefault="008D6C9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9F7D5B" w:rsidRPr="002A31C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87667" w:rsidRPr="002A31C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F7D5B" w:rsidRPr="002A31C0" w:rsidRDefault="008D6C9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(адрес регистрации)</w:t>
      </w:r>
    </w:p>
    <w:p w:rsidR="009F7D5B" w:rsidRPr="002A31C0" w:rsidRDefault="008D6C9A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87667" w:rsidRPr="002A31C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F7D5B" w:rsidRPr="002A31C0" w:rsidRDefault="008D6C9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(контактный телефон)</w:t>
      </w:r>
    </w:p>
    <w:p w:rsidR="009F7D5B" w:rsidRPr="002A31C0" w:rsidRDefault="009F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F7D5B" w:rsidRPr="002A31C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схемы расположения земельного участка</w:t>
      </w:r>
    </w:p>
    <w:p w:rsidR="009F7D5B" w:rsidRPr="002A31C0" w:rsidRDefault="008D6C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на кадастровом плане территории</w:t>
      </w:r>
    </w:p>
    <w:p w:rsidR="009F7D5B" w:rsidRPr="002A31C0" w:rsidRDefault="009F7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Прошу утвердить схему расположения земельного участка на кадастровом плане территории, площадью                  __________ кв.м., расположенного по адресу: _______________________________________________, с разрешенным видом использования ______________________________________________.</w:t>
      </w:r>
    </w:p>
    <w:p w:rsidR="009F7D5B" w:rsidRPr="002A31C0" w:rsidRDefault="009F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Прилагаю копии следующих документов: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6._________________________________________________________________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7._________________________________________________________________</w:t>
      </w:r>
    </w:p>
    <w:p w:rsidR="009F7D5B" w:rsidRPr="002A31C0" w:rsidRDefault="008D6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8._________________________________________________________________</w:t>
      </w:r>
    </w:p>
    <w:p w:rsidR="009F7D5B" w:rsidRPr="002A31C0" w:rsidRDefault="008D6C9A">
      <w:pPr>
        <w:tabs>
          <w:tab w:val="left" w:pos="3280"/>
          <w:tab w:val="left" w:pos="6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_______________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9F7D5B" w:rsidRPr="002A31C0" w:rsidRDefault="008D6C9A">
      <w:pPr>
        <w:tabs>
          <w:tab w:val="center" w:pos="4677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 w:rsidRPr="002A31C0">
        <w:rPr>
          <w:rFonts w:ascii="Times New Roman" w:eastAsia="Times New Roman" w:hAnsi="Times New Roman" w:cs="Times New Roman"/>
          <w:sz w:val="24"/>
          <w:szCs w:val="24"/>
        </w:rPr>
        <w:tab/>
        <w:t>дата</w:t>
      </w:r>
    </w:p>
    <w:p w:rsidR="00A87667" w:rsidRPr="002A31C0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667" w:rsidRPr="002A31C0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667" w:rsidRPr="002A31C0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667" w:rsidRPr="002A31C0" w:rsidRDefault="00A87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31C0" w:rsidRDefault="002A31C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9F7D5B" w:rsidRPr="002A31C0" w:rsidRDefault="008D6C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F7D5B" w:rsidRPr="002A31C0" w:rsidRDefault="008D6C9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sz w:val="24"/>
          <w:szCs w:val="24"/>
        </w:rPr>
        <w:t>«Утверждение схемы расположения земельного участка на кадастровом плане территории»</w:t>
      </w:r>
    </w:p>
    <w:p w:rsidR="009F7D5B" w:rsidRPr="002A31C0" w:rsidRDefault="009F7D5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9DD" w:rsidRPr="002A31C0" w:rsidRDefault="009679DD">
      <w:pPr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9DD" w:rsidRPr="002A31C0" w:rsidRDefault="009679DD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1C0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</w:p>
    <w:p w:rsidR="009679DD" w:rsidRPr="002A31C0" w:rsidRDefault="009679DD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79DD" w:rsidRPr="002A31C0" w:rsidRDefault="009679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79DD" w:rsidRPr="002A31C0" w:rsidRDefault="00F235E6" w:rsidP="00C2219C">
      <w:pPr>
        <w:jc w:val="right"/>
        <w:rPr>
          <w:rFonts w:ascii="Times New Roman" w:hAnsi="Times New Roman" w:cs="Times New Roman"/>
          <w:sz w:val="24"/>
          <w:szCs w:val="24"/>
        </w:rPr>
      </w:pPr>
      <w:r w:rsidRPr="00F235E6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4.15pt;margin-top:9.15pt;width:93.5pt;height:23.15pt;z-index:251648512;mso-width-relative:margin;mso-height-relative:margin">
            <v:textbox style="mso-next-textbox:#_x0000_s1033">
              <w:txbxContent>
                <w:p w:rsidR="009679DD" w:rsidRPr="00D64E9A" w:rsidRDefault="009679DD" w:rsidP="00C221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  <w:p w:rsidR="009679DD" w:rsidRPr="00197FD7" w:rsidRDefault="009679DD" w:rsidP="00C2219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9679DD" w:rsidRPr="002A31C0" w:rsidRDefault="00F235E6" w:rsidP="00C221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5E6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7.95pt;margin-top:9.3pt;width:.05pt;height:33.65pt;z-index:251649536" o:connectortype="straight">
            <v:stroke endarrow="block"/>
          </v:shape>
        </w:pict>
      </w:r>
    </w:p>
    <w:p w:rsidR="009679DD" w:rsidRPr="002A31C0" w:rsidRDefault="00F235E6" w:rsidP="00C221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5E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26pt;margin-top:17.5pt;width:446.5pt;height:36.55pt;z-index:251650560">
            <v:textbox style="mso-next-textbox:#_x0000_s1030">
              <w:txbxContent>
                <w:p w:rsidR="009679DD" w:rsidRDefault="009679DD" w:rsidP="009679D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Заявление об утверждении схемы расположения земельного участка на кадастровом плане территории </w:t>
                  </w:r>
                </w:p>
                <w:p w:rsidR="009679DD" w:rsidRDefault="009679DD" w:rsidP="00C2219C"/>
                <w:p w:rsidR="009679DD" w:rsidRDefault="009679DD" w:rsidP="00C2219C"/>
                <w:p w:rsidR="009679DD" w:rsidRDefault="009679DD" w:rsidP="00C2219C"/>
                <w:p w:rsidR="009679DD" w:rsidRDefault="009679DD" w:rsidP="00C2219C"/>
                <w:p w:rsidR="009679DD" w:rsidRDefault="009679DD" w:rsidP="00C2219C"/>
                <w:p w:rsidR="009679DD" w:rsidRDefault="009679DD" w:rsidP="00C2219C"/>
                <w:p w:rsidR="009679DD" w:rsidRPr="00197FD7" w:rsidRDefault="009679DD" w:rsidP="00C2219C"/>
              </w:txbxContent>
            </v:textbox>
          </v:rect>
        </w:pict>
      </w:r>
      <w:r w:rsidR="009679DD" w:rsidRPr="002A31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9679DD" w:rsidRPr="002A31C0" w:rsidRDefault="009679DD" w:rsidP="00C221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F235E6" w:rsidP="00C221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5E6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32" style="position:absolute;left:0;text-align:left;margin-left:397.65pt;margin-top:1.25pt;width:.05pt;height:24.65pt;z-index:251651584" o:connectortype="straight">
            <v:stroke endarrow="block"/>
          </v:shape>
        </w:pict>
      </w:r>
      <w:r w:rsidRPr="00F235E6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left:0;text-align:left;margin-left:87.8pt;margin-top:1.25pt;width:0;height:24.65pt;z-index:251652608" o:connectortype="straight">
            <v:stroke endarrow="block"/>
          </v:shape>
        </w:pict>
      </w:r>
    </w:p>
    <w:p w:rsidR="009679DD" w:rsidRPr="002A31C0" w:rsidRDefault="00F235E6" w:rsidP="00C221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5E6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32" style="position:absolute;left:0;text-align:left;margin-left:156.45pt;margin-top:13.4pt;width:95.65pt;height:47.5pt;z-index:251653632" o:connectortype="straight">
            <v:stroke endarrow="block"/>
          </v:shape>
        </w:pict>
      </w:r>
      <w:r w:rsidRPr="00F235E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4" style="position:absolute;left:0;text-align:left;margin-left:328.3pt;margin-top:.5pt;width:143.5pt;height:21.8pt;z-index:251654656">
            <v:textbox style="mso-next-textbox:#_x0000_s1034">
              <w:txbxContent>
                <w:p w:rsidR="009679DD" w:rsidRPr="00D64E9A" w:rsidRDefault="009679DD" w:rsidP="00C221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</w:p>
                <w:p w:rsidR="009679DD" w:rsidRPr="00197FD7" w:rsidRDefault="009679DD" w:rsidP="00C2219C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F235E6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32" style="position:absolute;left:0;text-align:left;margin-left:152.3pt;margin-top:8.6pt;width:176pt;height:.5pt;flip:x;z-index:251655680" o:connectortype="straight">
            <v:stroke endarrow="block"/>
          </v:shape>
        </w:pict>
      </w:r>
      <w:r w:rsidRPr="00F235E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0.15pt;margin-top:.5pt;width:126.3pt;height:21.8pt;z-index:251656704">
            <v:textbox style="mso-next-textbox:#_x0000_s1026">
              <w:txbxContent>
                <w:p w:rsidR="009679DD" w:rsidRPr="00D64E9A" w:rsidRDefault="009679DD" w:rsidP="00C221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9679DD" w:rsidRPr="00197FD7" w:rsidRDefault="009679DD" w:rsidP="00C2219C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679DD" w:rsidRPr="002A31C0" w:rsidRDefault="009679DD" w:rsidP="00C221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F235E6" w:rsidP="00C221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5E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129.3pt;margin-top:10pt;width:227pt;height:29.5pt;z-index:251657728">
            <v:textbox style="mso-next-textbox:#_x0000_s1029">
              <w:txbxContent>
                <w:p w:rsidR="009679DD" w:rsidRPr="002A31C0" w:rsidRDefault="009679DD" w:rsidP="002A3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1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Осуществляется  проверка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</w:t>
                  </w:r>
                  <w:r w:rsidR="002A31C0" w:rsidRPr="002A31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2A31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окументов</w:t>
                  </w:r>
                </w:p>
                <w:p w:rsidR="009679DD" w:rsidRPr="0021079A" w:rsidRDefault="009679DD" w:rsidP="00C2219C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679DD" w:rsidRPr="002A31C0" w:rsidRDefault="00F235E6" w:rsidP="00C221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5E6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left:0;text-align:left;margin-left:244.75pt;margin-top:14.05pt;width:.05pt;height:28.6pt;flip:x;z-index:251658752" o:connectortype="straight">
            <v:stroke endarrow="block"/>
          </v:shape>
        </w:pict>
      </w:r>
    </w:p>
    <w:p w:rsidR="009679DD" w:rsidRPr="002A31C0" w:rsidRDefault="00F235E6" w:rsidP="00C221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5E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122.35pt;margin-top:17.2pt;width:261pt;height:25.9pt;z-index:251659776">
            <v:textbox style="mso-next-textbox:#_x0000_s1028">
              <w:txbxContent>
                <w:p w:rsidR="009679DD" w:rsidRDefault="009679DD" w:rsidP="009679DD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Проводится правовая экспертиза</w:t>
                  </w:r>
                </w:p>
                <w:p w:rsidR="009679DD" w:rsidRPr="0021079A" w:rsidRDefault="009679DD" w:rsidP="00C2219C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9679DD" w:rsidRPr="002A31C0" w:rsidRDefault="00F235E6" w:rsidP="00C221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5E6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32" style="position:absolute;left:0;text-align:left;margin-left:322.95pt;margin-top:17.65pt;width:.05pt;height:45.3pt;z-index:251660800" o:connectortype="straight">
            <v:stroke endarrow="block"/>
          </v:shape>
        </w:pict>
      </w:r>
      <w:r w:rsidRPr="00F235E6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left:0;text-align:left;margin-left:176.7pt;margin-top:17.65pt;width:.05pt;height:41.25pt;z-index:251661824" o:connectortype="straight">
            <v:stroke endarrow="block"/>
          </v:shape>
        </w:pict>
      </w:r>
    </w:p>
    <w:p w:rsidR="009679DD" w:rsidRPr="002A31C0" w:rsidRDefault="009679DD" w:rsidP="00C221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F235E6" w:rsidP="00C221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5E6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52.1pt;margin-top:3.9pt;width:187.35pt;height:71.55pt;z-index:251662848">
            <v:textbox style="mso-next-textbox:#_x0000_s1027">
              <w:txbxContent>
                <w:p w:rsidR="009679DD" w:rsidRPr="00D64E9A" w:rsidRDefault="009679DD" w:rsidP="00C2219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  <w:p w:rsidR="009679DD" w:rsidRPr="00E20116" w:rsidRDefault="009679DD" w:rsidP="00C2219C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9679DD" w:rsidRPr="00E20116" w:rsidRDefault="009679DD" w:rsidP="00C2219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F235E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2" style="position:absolute;left:0;text-align:left;margin-left:47.65pt;margin-top:3.9pt;width:200.3pt;height:67.1pt;z-index:251663872">
            <v:textbox style="mso-next-textbox:#_x0000_s1042">
              <w:txbxContent>
                <w:p w:rsidR="009679DD" w:rsidRDefault="009679DD" w:rsidP="009679DD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Выдается заявителю  постановление и схема</w:t>
                  </w:r>
                </w:p>
                <w:p w:rsidR="009679DD" w:rsidRDefault="009679DD" w:rsidP="009679DD">
                  <w:pPr>
                    <w:spacing w:after="0" w:line="240" w:lineRule="auto"/>
                    <w:ind w:firstLine="851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или отказ</w:t>
                  </w:r>
                </w:p>
                <w:p w:rsidR="009679DD" w:rsidRDefault="009679DD" w:rsidP="00C2219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C2219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C2219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C2219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C2219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C2219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C2219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C2219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C2219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C2219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C2219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C2219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C2219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679DD" w:rsidRDefault="009679DD" w:rsidP="00C2219C">
                  <w:pPr>
                    <w:jc w:val="center"/>
                  </w:pPr>
                </w:p>
              </w:txbxContent>
            </v:textbox>
          </v:rect>
        </w:pict>
      </w:r>
    </w:p>
    <w:p w:rsidR="009679DD" w:rsidRPr="002A31C0" w:rsidRDefault="009679DD" w:rsidP="00C221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F235E6" w:rsidP="00C221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35E6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4" type="#_x0000_t32" style="position:absolute;left:0;text-align:left;margin-left:160.95pt;margin-top:15.85pt;width:.05pt;height:95.65pt;z-index:251664896" o:connectortype="straight">
            <v:stroke endarrow="block"/>
          </v:shape>
        </w:pict>
      </w:r>
      <w:r w:rsidRPr="00F235E6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1" type="#_x0000_t32" style="position:absolute;left:0;text-align:left;margin-left:322.95pt;margin-top:20.1pt;width:0;height:95.6pt;z-index:251665920" o:connectortype="straight">
            <v:stroke endarrow="block"/>
          </v:shape>
        </w:pict>
      </w:r>
    </w:p>
    <w:p w:rsidR="009679DD" w:rsidRPr="002A31C0" w:rsidRDefault="009679DD" w:rsidP="00C221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9679DD" w:rsidP="00C2219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9DD" w:rsidRPr="002A31C0" w:rsidRDefault="00F235E6" w:rsidP="00C2219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5E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3" style="position:absolute;left:0;text-align:left;margin-left:160.95pt;margin-top:26.9pt;width:172.1pt;height:37pt;z-index:251666944">
            <v:textbox style="mso-next-textbox:#_x0000_s1043">
              <w:txbxContent>
                <w:p w:rsidR="009679DD" w:rsidRPr="002A31C0" w:rsidRDefault="002A31C0" w:rsidP="002A31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A31C0">
                    <w:rPr>
                      <w:rFonts w:ascii="Times New Roman" w:hAnsi="Times New Roman" w:cs="Times New Roman"/>
                    </w:rPr>
                    <w:t>Конец</w:t>
                  </w:r>
                </w:p>
              </w:txbxContent>
            </v:textbox>
          </v:rect>
        </w:pict>
      </w:r>
    </w:p>
    <w:p w:rsidR="009F7D5B" w:rsidRPr="002A31C0" w:rsidRDefault="009F7D5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9F7D5B" w:rsidRPr="002A31C0" w:rsidSect="0001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7C6D26"/>
    <w:multiLevelType w:val="multilevel"/>
    <w:tmpl w:val="1FE62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7516E7"/>
    <w:multiLevelType w:val="multilevel"/>
    <w:tmpl w:val="9530F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5869BE"/>
    <w:multiLevelType w:val="multilevel"/>
    <w:tmpl w:val="C1B6D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4C4BAE"/>
    <w:multiLevelType w:val="multilevel"/>
    <w:tmpl w:val="16925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D5B"/>
    <w:rsid w:val="0001520C"/>
    <w:rsid w:val="00064B79"/>
    <w:rsid w:val="000A303B"/>
    <w:rsid w:val="000D417F"/>
    <w:rsid w:val="001042C3"/>
    <w:rsid w:val="001760E8"/>
    <w:rsid w:val="001C5EEE"/>
    <w:rsid w:val="001F05C4"/>
    <w:rsid w:val="0026341B"/>
    <w:rsid w:val="00270D56"/>
    <w:rsid w:val="0027376B"/>
    <w:rsid w:val="00283C81"/>
    <w:rsid w:val="002A31C0"/>
    <w:rsid w:val="002F5E09"/>
    <w:rsid w:val="00303F0A"/>
    <w:rsid w:val="003143C1"/>
    <w:rsid w:val="0041763F"/>
    <w:rsid w:val="00417EF5"/>
    <w:rsid w:val="004B7CD0"/>
    <w:rsid w:val="004D2776"/>
    <w:rsid w:val="005026A2"/>
    <w:rsid w:val="00590D7F"/>
    <w:rsid w:val="005D6F4F"/>
    <w:rsid w:val="006702B5"/>
    <w:rsid w:val="0067658E"/>
    <w:rsid w:val="006D606B"/>
    <w:rsid w:val="006E240C"/>
    <w:rsid w:val="006E353B"/>
    <w:rsid w:val="008D6C9A"/>
    <w:rsid w:val="00924AC2"/>
    <w:rsid w:val="009514EC"/>
    <w:rsid w:val="009679DD"/>
    <w:rsid w:val="009944F1"/>
    <w:rsid w:val="0099719A"/>
    <w:rsid w:val="009F7D5B"/>
    <w:rsid w:val="00A64464"/>
    <w:rsid w:val="00A87667"/>
    <w:rsid w:val="00AD267B"/>
    <w:rsid w:val="00B879BC"/>
    <w:rsid w:val="00BD3AF4"/>
    <w:rsid w:val="00BE330D"/>
    <w:rsid w:val="00C00871"/>
    <w:rsid w:val="00C2219C"/>
    <w:rsid w:val="00D003AE"/>
    <w:rsid w:val="00D40705"/>
    <w:rsid w:val="00D46B7E"/>
    <w:rsid w:val="00D62353"/>
    <w:rsid w:val="00D66BE0"/>
    <w:rsid w:val="00D743FE"/>
    <w:rsid w:val="00D96714"/>
    <w:rsid w:val="00E0360D"/>
    <w:rsid w:val="00E210D4"/>
    <w:rsid w:val="00E66D42"/>
    <w:rsid w:val="00EC1913"/>
    <w:rsid w:val="00ED220C"/>
    <w:rsid w:val="00EE2142"/>
    <w:rsid w:val="00EF322D"/>
    <w:rsid w:val="00F00EDA"/>
    <w:rsid w:val="00F0167E"/>
    <w:rsid w:val="00F11C7F"/>
    <w:rsid w:val="00F211D5"/>
    <w:rsid w:val="00F235E6"/>
    <w:rsid w:val="00FE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1" type="connector" idref="#_x0000_s1041"/>
        <o:r id="V:Rule12" type="connector" idref="#_x0000_s1040"/>
        <o:r id="V:Rule13" type="connector" idref="#_x0000_s1044"/>
        <o:r id="V:Rule14" type="connector" idref="#_x0000_s1035"/>
        <o:r id="V:Rule15" type="connector" idref="#_x0000_s1031"/>
        <o:r id="V:Rule16" type="connector" idref="#_x0000_s1032"/>
        <o:r id="V:Rule17" type="connector" idref="#_x0000_s1038"/>
        <o:r id="V:Rule18" type="connector" idref="#_x0000_s1036"/>
        <o:r id="V:Rule19" type="connector" idref="#_x0000_s1037"/>
        <o:r id="V:Rule2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0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0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5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79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A303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4EEF5509AE567D61FDFE4CDB3D6DC12F19F91C0C5EF8D11996CDA892F2097E6029C790CB46D61Y4b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14EEF5509AE567D61FDFE4CDB3D6DC12F19F9FC8C3EF8D11996CDA892F2097E6029C790CB56C63Y4b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14EEF5509AE567D61FDFE4CDB3D6DC12F19F9FC8C3EF8D11996CDA892F2097E6029C790CB4686BY4b2K" TargetMode="External"/><Relationship Id="rId5" Type="http://schemas.openxmlformats.org/officeDocument/2006/relationships/hyperlink" Target="consultantplus://offline/ref=64E9B3CD078380C8E3E185902F9352D02817FC0A95F86C595B102A2D8BF6AE832AC33945I0M0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6526</Words>
  <Characters>37200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2017-06-14T10:19:00Z</cp:lastPrinted>
  <dcterms:created xsi:type="dcterms:W3CDTF">2017-06-14T10:21:00Z</dcterms:created>
  <dcterms:modified xsi:type="dcterms:W3CDTF">2017-06-14T10:21:00Z</dcterms:modified>
</cp:coreProperties>
</file>